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7F" w:rsidRPr="002229F4" w:rsidRDefault="000F5B7F" w:rsidP="002229F4">
      <w:pPr>
        <w:spacing w:after="0"/>
        <w:jc w:val="center"/>
        <w:outlineLvl w:val="0"/>
        <w:rPr>
          <w:rFonts w:ascii="Calibri" w:eastAsia="Times New Roman" w:hAnsi="Calibri"/>
          <w:b/>
          <w:bCs/>
          <w:kern w:val="36"/>
          <w:sz w:val="32"/>
          <w:szCs w:val="32"/>
          <w:lang w:eastAsia="it-IT"/>
        </w:rPr>
      </w:pPr>
      <w:bookmarkStart w:id="0" w:name="_GoBack"/>
      <w:bookmarkEnd w:id="0"/>
      <w:r w:rsidRPr="002229F4">
        <w:rPr>
          <w:rFonts w:ascii="Calibri" w:eastAsia="Times New Roman" w:hAnsi="Calibri"/>
          <w:b/>
          <w:bCs/>
          <w:kern w:val="36"/>
          <w:sz w:val="32"/>
          <w:szCs w:val="32"/>
          <w:lang w:eastAsia="it-IT"/>
        </w:rPr>
        <w:t>Il nuovo Codice di prevenzione incendi</w:t>
      </w:r>
    </w:p>
    <w:p w:rsidR="005E41DB" w:rsidRDefault="000F5B7F" w:rsidP="005E41DB">
      <w:pPr>
        <w:spacing w:after="0"/>
        <w:jc w:val="both"/>
        <w:outlineLvl w:val="1"/>
        <w:rPr>
          <w:rFonts w:ascii="Calibri" w:eastAsia="Times New Roman" w:hAnsi="Calibri"/>
          <w:lang w:eastAsia="it-IT"/>
        </w:rPr>
      </w:pPr>
      <w:r w:rsidRPr="009C4DA8">
        <w:rPr>
          <w:rFonts w:ascii="Calibri" w:eastAsia="Times New Roman" w:hAnsi="Calibri"/>
          <w:lang w:eastAsia="it-IT"/>
        </w:rPr>
        <w:t xml:space="preserve">Il nuovo </w:t>
      </w:r>
      <w:r w:rsidRPr="009C4DA8">
        <w:rPr>
          <w:rFonts w:ascii="Calibri" w:eastAsia="Times New Roman" w:hAnsi="Calibri"/>
          <w:b/>
          <w:lang w:eastAsia="it-IT"/>
        </w:rPr>
        <w:t>Codice di Prevenzione Incendi DM 3 agosto 2015</w:t>
      </w:r>
      <w:r w:rsidRPr="009C4DA8">
        <w:rPr>
          <w:rFonts w:ascii="Calibri" w:eastAsia="Times New Roman" w:hAnsi="Calibri"/>
          <w:lang w:eastAsia="it-IT"/>
        </w:rPr>
        <w:t xml:space="preserve"> rivoluziona il panorama tecnico relativo al</w:t>
      </w:r>
      <w:r>
        <w:rPr>
          <w:rFonts w:ascii="Calibri" w:eastAsia="Times New Roman" w:hAnsi="Calibri"/>
          <w:lang w:eastAsia="it-IT"/>
        </w:rPr>
        <w:t>la materia con una impostazione</w:t>
      </w:r>
      <w:r w:rsidRPr="009C4DA8">
        <w:rPr>
          <w:rFonts w:ascii="Calibri" w:eastAsia="Times New Roman" w:hAnsi="Calibri"/>
          <w:lang w:eastAsia="it-IT"/>
        </w:rPr>
        <w:t xml:space="preserve"> moderna, efficace, flessibile e performante nella visione di una sicurezza per obiettivi e non per adempimenti.</w:t>
      </w:r>
    </w:p>
    <w:p w:rsidR="000F5B7F" w:rsidRPr="009C4DA8" w:rsidRDefault="000F5B7F" w:rsidP="005E41DB">
      <w:pPr>
        <w:spacing w:after="0"/>
        <w:jc w:val="both"/>
        <w:outlineLvl w:val="1"/>
        <w:rPr>
          <w:rFonts w:ascii="Calibri" w:eastAsia="Times New Roman" w:hAnsi="Calibri"/>
          <w:lang w:eastAsia="it-IT"/>
        </w:rPr>
      </w:pPr>
      <w:r w:rsidRPr="009C4DA8">
        <w:rPr>
          <w:rFonts w:ascii="Calibri" w:eastAsia="Times New Roman" w:hAnsi="Calibri"/>
          <w:lang w:eastAsia="it-IT"/>
        </w:rPr>
        <w:t xml:space="preserve">Scopo del decreto è </w:t>
      </w:r>
      <w:r w:rsidRPr="009C4DA8">
        <w:rPr>
          <w:rFonts w:ascii="Calibri" w:eastAsia="Times New Roman" w:hAnsi="Calibri"/>
          <w:b/>
          <w:lang w:eastAsia="it-IT"/>
        </w:rPr>
        <w:t>semplificare e razionalizzare</w:t>
      </w:r>
      <w:r w:rsidRPr="009C4DA8">
        <w:rPr>
          <w:rFonts w:ascii="Calibri" w:eastAsia="Times New Roman" w:hAnsi="Calibri"/>
          <w:lang w:eastAsia="it-IT"/>
        </w:rPr>
        <w:t xml:space="preserve"> l'attuale corpo normativo (di prevenzione incendi) attraverso l'introduzione di un </w:t>
      </w:r>
      <w:r w:rsidRPr="009C4DA8">
        <w:rPr>
          <w:rFonts w:ascii="Calibri" w:eastAsia="Times New Roman" w:hAnsi="Calibri"/>
          <w:b/>
          <w:lang w:eastAsia="it-IT"/>
        </w:rPr>
        <w:t xml:space="preserve">unico testo organico e sistematico di disposizioni di prevenzione incendi </w:t>
      </w:r>
      <w:r w:rsidRPr="009C4DA8">
        <w:rPr>
          <w:rFonts w:ascii="Calibri" w:eastAsia="Times New Roman" w:hAnsi="Calibri"/>
          <w:lang w:eastAsia="it-IT"/>
        </w:rPr>
        <w:t>applicabili ad attività soggette ai controlli di prevenzione incendi e mediante l'utilizzo di un nuovo approccio metodologico più aderente al progresso tecnologico e agli standard internazionali.</w:t>
      </w:r>
    </w:p>
    <w:p w:rsidR="000F5B7F" w:rsidRPr="009C4DA8" w:rsidRDefault="000F5B7F" w:rsidP="005E41DB">
      <w:pPr>
        <w:spacing w:after="0"/>
        <w:jc w:val="both"/>
        <w:outlineLvl w:val="1"/>
        <w:rPr>
          <w:rFonts w:ascii="Calibri" w:eastAsia="Times New Roman" w:hAnsi="Calibri"/>
          <w:lang w:eastAsia="it-IT"/>
        </w:rPr>
      </w:pPr>
      <w:r w:rsidRPr="009C4DA8">
        <w:rPr>
          <w:rFonts w:ascii="Calibri" w:eastAsia="Times New Roman" w:hAnsi="Calibri"/>
          <w:lang w:eastAsia="it-IT"/>
        </w:rPr>
        <w:t>Introduce una metodologia innovativa nel processo di valutazione del rischio incendio, nell’individuazione delle misure di prevenzione e protezione e nell’adozione dei Sistemi di Gestione della Sicurezza Antincendio GSA.</w:t>
      </w:r>
    </w:p>
    <w:p w:rsidR="000F5B7F" w:rsidRDefault="000F5B7F" w:rsidP="005E41DB">
      <w:pPr>
        <w:spacing w:after="0"/>
        <w:jc w:val="both"/>
        <w:outlineLvl w:val="1"/>
        <w:rPr>
          <w:rFonts w:ascii="Calibri" w:eastAsia="Times New Roman" w:hAnsi="Calibri"/>
          <w:lang w:eastAsia="it-IT"/>
        </w:rPr>
      </w:pPr>
      <w:r w:rsidRPr="009C4DA8">
        <w:rPr>
          <w:rFonts w:ascii="Calibri" w:eastAsia="Times New Roman" w:hAnsi="Calibri"/>
          <w:lang w:eastAsia="it-IT"/>
        </w:rPr>
        <w:t>La conoscenza di questa disposizione legislativa è un elemento fondamentale non solo per chi si occupa in modo prevalente di prevenzione incendi ma per tutti coloro che svolgono attività nel settore della sicurezza quali RSPP, tecnici, consulenti, professionisti formatori, ecc.</w:t>
      </w:r>
      <w:r>
        <w:rPr>
          <w:rFonts w:ascii="Calibri" w:eastAsia="Times New Roman" w:hAnsi="Calibri"/>
          <w:lang w:eastAsia="it-IT"/>
        </w:rPr>
        <w:t xml:space="preserve"> </w:t>
      </w:r>
      <w:r w:rsidRPr="009C4DA8">
        <w:rPr>
          <w:rFonts w:ascii="Calibri" w:eastAsia="Times New Roman" w:hAnsi="Calibri"/>
          <w:lang w:eastAsia="it-IT"/>
        </w:rPr>
        <w:t xml:space="preserve">Infatti la metodologia di valutazione del rischio proposta riguarda soprattutto le </w:t>
      </w:r>
      <w:r w:rsidRPr="001302C2">
        <w:rPr>
          <w:rFonts w:ascii="Calibri" w:eastAsia="Times New Roman" w:hAnsi="Calibri"/>
          <w:b/>
          <w:lang w:eastAsia="it-IT"/>
        </w:rPr>
        <w:t>attività produttive non normate</w:t>
      </w:r>
      <w:r w:rsidRPr="009C4DA8">
        <w:rPr>
          <w:rFonts w:ascii="Calibri" w:eastAsia="Times New Roman" w:hAnsi="Calibri"/>
          <w:lang w:eastAsia="it-IT"/>
        </w:rPr>
        <w:t xml:space="preserve">, quali </w:t>
      </w:r>
      <w:r w:rsidRPr="001302C2">
        <w:rPr>
          <w:rFonts w:ascii="Calibri" w:eastAsia="Times New Roman" w:hAnsi="Calibri"/>
          <w:b/>
          <w:lang w:eastAsia="it-IT"/>
        </w:rPr>
        <w:t xml:space="preserve">attività artigianali ed industriali </w:t>
      </w:r>
      <w:r w:rsidRPr="009C4DA8">
        <w:rPr>
          <w:rFonts w:ascii="Calibri" w:eastAsia="Times New Roman" w:hAnsi="Calibri"/>
          <w:lang w:eastAsia="it-IT"/>
        </w:rPr>
        <w:t xml:space="preserve">in genere, soggette al controllo dei VVF.    </w:t>
      </w:r>
    </w:p>
    <w:p w:rsidR="005E41DB" w:rsidRDefault="005E41DB" w:rsidP="005E41DB">
      <w:pPr>
        <w:spacing w:after="0"/>
        <w:jc w:val="both"/>
        <w:outlineLvl w:val="1"/>
        <w:rPr>
          <w:rFonts w:ascii="Calibri" w:eastAsia="Times New Roman" w:hAnsi="Calibri"/>
          <w:lang w:eastAsia="it-IT"/>
        </w:rPr>
      </w:pPr>
    </w:p>
    <w:p w:rsidR="005E41DB" w:rsidRPr="003D716B" w:rsidRDefault="003D716B" w:rsidP="005E41DB">
      <w:pPr>
        <w:spacing w:after="0"/>
        <w:jc w:val="both"/>
        <w:outlineLvl w:val="1"/>
        <w:rPr>
          <w:rFonts w:ascii="Calibri" w:eastAsia="Times New Roman" w:hAnsi="Calibri"/>
          <w:lang w:eastAsia="it-IT"/>
        </w:rPr>
      </w:pPr>
      <w:r w:rsidRPr="003D716B">
        <w:rPr>
          <w:rFonts w:ascii="Calibri" w:hAnsi="Calibri"/>
        </w:rPr>
        <w:t>Il corso è valido ai fini dell'</w:t>
      </w:r>
      <w:r w:rsidRPr="003D716B">
        <w:rPr>
          <w:rFonts w:ascii="Calibri" w:hAnsi="Calibri"/>
          <w:b/>
          <w:bCs/>
        </w:rPr>
        <w:t>aggiornamento obbligatorio per RSPP/ASPP</w:t>
      </w:r>
      <w:r w:rsidRPr="003D716B">
        <w:rPr>
          <w:rFonts w:ascii="Calibri" w:hAnsi="Calibri"/>
        </w:rPr>
        <w:t xml:space="preserve"> e ai fini del </w:t>
      </w:r>
      <w:r w:rsidRPr="003D716B">
        <w:rPr>
          <w:rFonts w:ascii="Calibri" w:hAnsi="Calibri"/>
          <w:b/>
          <w:bCs/>
        </w:rPr>
        <w:t>riconoscimento dei crediti formativi dei professionisti abilitati a rilasciare certificazioni antincendio ai sensi del Decreto Ministeriale 5 agosto 2011.</w:t>
      </w:r>
    </w:p>
    <w:p w:rsidR="005E41DB" w:rsidRDefault="005E41DB" w:rsidP="005E41DB">
      <w:pPr>
        <w:spacing w:after="0"/>
        <w:outlineLvl w:val="1"/>
        <w:rPr>
          <w:rFonts w:ascii="Calibri" w:eastAsia="Times New Roman" w:hAnsi="Calibri"/>
          <w:b/>
          <w:bCs/>
          <w:sz w:val="36"/>
          <w:szCs w:val="36"/>
          <w:lang w:eastAsia="it-IT"/>
        </w:rPr>
      </w:pPr>
    </w:p>
    <w:p w:rsidR="000F5B7F" w:rsidRPr="00CE280A" w:rsidRDefault="000F5B7F" w:rsidP="00CE280A">
      <w:pPr>
        <w:spacing w:after="0"/>
        <w:outlineLvl w:val="0"/>
        <w:rPr>
          <w:rFonts w:ascii="Calibri" w:eastAsia="Times New Roman" w:hAnsi="Calibri"/>
          <w:b/>
          <w:bCs/>
          <w:kern w:val="36"/>
          <w:sz w:val="32"/>
          <w:szCs w:val="32"/>
          <w:lang w:eastAsia="it-IT"/>
        </w:rPr>
      </w:pPr>
      <w:r w:rsidRPr="00CE280A">
        <w:rPr>
          <w:rFonts w:ascii="Calibri" w:eastAsia="Times New Roman" w:hAnsi="Calibri"/>
          <w:b/>
          <w:bCs/>
          <w:kern w:val="36"/>
          <w:sz w:val="32"/>
          <w:szCs w:val="32"/>
          <w:lang w:eastAsia="it-IT"/>
        </w:rPr>
        <w:t>Programma</w:t>
      </w:r>
    </w:p>
    <w:p w:rsidR="000F5B7F" w:rsidRDefault="000F5B7F" w:rsidP="000F5B7F">
      <w:pPr>
        <w:spacing w:before="100" w:beforeAutospacing="1" w:after="100" w:afterAutospacing="1"/>
        <w:rPr>
          <w:rFonts w:ascii="Calibri" w:eastAsia="Times New Roman" w:hAnsi="Calibri"/>
          <w:lang w:eastAsia="it-IT"/>
        </w:rPr>
      </w:pPr>
      <w:r w:rsidRPr="003437A3">
        <w:rPr>
          <w:rFonts w:ascii="Calibri" w:eastAsia="Times New Roman" w:hAnsi="Calibri"/>
          <w:lang w:eastAsia="it-IT"/>
        </w:rPr>
        <w:t>Il corso affronta i seguenti argomenti:</w:t>
      </w:r>
    </w:p>
    <w:p w:rsidR="00AC44FB" w:rsidRPr="00AC44FB" w:rsidRDefault="00AC44FB" w:rsidP="00AC44FB">
      <w:pPr>
        <w:numPr>
          <w:ilvl w:val="0"/>
          <w:numId w:val="7"/>
        </w:numPr>
        <w:spacing w:after="0"/>
        <w:ind w:left="284" w:hanging="284"/>
        <w:rPr>
          <w:rFonts w:ascii="Calibri" w:eastAsia="Times New Roman" w:hAnsi="Calibri"/>
          <w:lang w:eastAsia="it-IT"/>
        </w:rPr>
      </w:pPr>
      <w:r w:rsidRPr="00AC44FB">
        <w:rPr>
          <w:rFonts w:ascii="Calibri" w:eastAsia="Times New Roman" w:hAnsi="Calibri"/>
          <w:lang w:eastAsia="it-IT"/>
        </w:rPr>
        <w:t>Riferimento legislativo</w:t>
      </w:r>
    </w:p>
    <w:p w:rsidR="00AC44FB" w:rsidRPr="00AC44FB" w:rsidRDefault="00AC44FB" w:rsidP="00AC44FB">
      <w:pPr>
        <w:pStyle w:val="Paragrafoelenco"/>
        <w:numPr>
          <w:ilvl w:val="0"/>
          <w:numId w:val="11"/>
        </w:numPr>
        <w:spacing w:after="0"/>
        <w:ind w:left="284" w:hanging="284"/>
        <w:rPr>
          <w:rFonts w:ascii="Calibri" w:eastAsia="Times New Roman" w:hAnsi="Calibri"/>
          <w:lang w:eastAsia="it-IT"/>
        </w:rPr>
      </w:pPr>
      <w:r w:rsidRPr="00AC44FB">
        <w:rPr>
          <w:rFonts w:ascii="Calibri" w:eastAsia="Times New Roman" w:hAnsi="Calibri"/>
          <w:lang w:eastAsia="it-IT"/>
        </w:rPr>
        <w:t xml:space="preserve">DM 3 agosto 2015 </w:t>
      </w:r>
    </w:p>
    <w:p w:rsidR="00AC44FB" w:rsidRPr="00BC1318" w:rsidRDefault="00AC44FB" w:rsidP="00AC44FB">
      <w:pPr>
        <w:pStyle w:val="Default"/>
        <w:ind w:right="180"/>
        <w:jc w:val="both"/>
        <w:rPr>
          <w:rFonts w:ascii="Arial" w:hAnsi="Arial" w:cs="Arial"/>
          <w:sz w:val="20"/>
          <w:szCs w:val="20"/>
        </w:rPr>
      </w:pPr>
    </w:p>
    <w:p w:rsidR="00AC44FB" w:rsidRPr="00654311" w:rsidRDefault="00AC44FB" w:rsidP="00654311">
      <w:pPr>
        <w:numPr>
          <w:ilvl w:val="0"/>
          <w:numId w:val="7"/>
        </w:numPr>
        <w:spacing w:after="0"/>
        <w:ind w:left="284" w:hanging="284"/>
        <w:rPr>
          <w:rFonts w:ascii="Calibri" w:eastAsia="Times New Roman" w:hAnsi="Calibri"/>
          <w:lang w:eastAsia="it-IT"/>
        </w:rPr>
      </w:pPr>
      <w:r w:rsidRPr="00654311">
        <w:rPr>
          <w:rFonts w:ascii="Calibri" w:eastAsia="Times New Roman" w:hAnsi="Calibri"/>
          <w:lang w:eastAsia="it-IT"/>
        </w:rPr>
        <w:t>Aspetti legislativi del nuovo Codice – Metodologia</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 xml:space="preserve">Introduzione al nuovo Codice </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Inquadramento legislativo</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Ambito di applicazione</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Termini, definizioni e simboli grafici</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Progettazione per la sicurezza antincendio</w:t>
      </w:r>
    </w:p>
    <w:p w:rsidR="005E41DB" w:rsidRPr="005E41DB" w:rsidRDefault="00AC44FB" w:rsidP="005E41DB">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Determinazione dei profili di rischio delle attività</w:t>
      </w:r>
    </w:p>
    <w:p w:rsidR="005E41DB" w:rsidRPr="00BC1318" w:rsidRDefault="005E41DB" w:rsidP="00AC44FB">
      <w:pPr>
        <w:pStyle w:val="Default"/>
        <w:ind w:right="180"/>
        <w:rPr>
          <w:rFonts w:ascii="Arial" w:hAnsi="Arial" w:cs="Arial"/>
          <w:sz w:val="20"/>
          <w:szCs w:val="20"/>
        </w:rPr>
      </w:pPr>
    </w:p>
    <w:p w:rsidR="00AC44FB" w:rsidRPr="00654311" w:rsidRDefault="00AC44FB" w:rsidP="00654311">
      <w:pPr>
        <w:numPr>
          <w:ilvl w:val="0"/>
          <w:numId w:val="7"/>
        </w:numPr>
        <w:spacing w:after="0"/>
        <w:ind w:left="284" w:hanging="284"/>
        <w:rPr>
          <w:rFonts w:ascii="Calibri" w:eastAsia="Times New Roman" w:hAnsi="Calibri"/>
          <w:lang w:eastAsia="it-IT"/>
        </w:rPr>
      </w:pPr>
      <w:r w:rsidRPr="00654311">
        <w:rPr>
          <w:rFonts w:ascii="Calibri" w:eastAsia="Times New Roman" w:hAnsi="Calibri"/>
          <w:lang w:eastAsia="it-IT"/>
        </w:rPr>
        <w:t>Aspetti tecnici applicativi del nuovo Codice – RTO</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Reazione al fuoco</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Resistenza al fuoco</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Compartimentazione</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Esodo</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Controllo dell’incendio</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Rivelazione ed allarme</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lastRenderedPageBreak/>
        <w:t>Controllo di fumi e calore</w:t>
      </w:r>
    </w:p>
    <w:p w:rsidR="00654311" w:rsidRDefault="00654311" w:rsidP="00654311">
      <w:pPr>
        <w:spacing w:after="0"/>
        <w:rPr>
          <w:rFonts w:ascii="Arial" w:hAnsi="Arial" w:cs="Arial"/>
          <w:sz w:val="20"/>
          <w:szCs w:val="20"/>
        </w:rPr>
      </w:pPr>
    </w:p>
    <w:p w:rsidR="00AC44FB" w:rsidRPr="00654311" w:rsidRDefault="00AC44FB" w:rsidP="00654311">
      <w:pPr>
        <w:numPr>
          <w:ilvl w:val="0"/>
          <w:numId w:val="7"/>
        </w:numPr>
        <w:spacing w:after="0"/>
        <w:ind w:left="284" w:hanging="284"/>
        <w:rPr>
          <w:rFonts w:ascii="Calibri" w:eastAsia="Times New Roman" w:hAnsi="Calibri"/>
          <w:lang w:eastAsia="it-IT"/>
        </w:rPr>
      </w:pPr>
      <w:r w:rsidRPr="00654311">
        <w:rPr>
          <w:rFonts w:ascii="Calibri" w:eastAsia="Times New Roman" w:hAnsi="Calibri"/>
          <w:lang w:eastAsia="it-IT"/>
        </w:rPr>
        <w:t>Aspetti organizzativi e gestionali del nuovo Codice – SGA</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Gestione della sicurezza antincendio</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Operatività antincendio</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 xml:space="preserve">Sicurezza degli impianti tecnologici e di servizio </w:t>
      </w:r>
    </w:p>
    <w:p w:rsidR="00AC44FB" w:rsidRPr="00654311" w:rsidRDefault="00AC44FB" w:rsidP="00654311">
      <w:pPr>
        <w:pStyle w:val="Paragrafoelenco"/>
        <w:numPr>
          <w:ilvl w:val="0"/>
          <w:numId w:val="11"/>
        </w:numPr>
        <w:spacing w:after="0"/>
        <w:ind w:left="284" w:hanging="284"/>
        <w:rPr>
          <w:rFonts w:ascii="Calibri" w:eastAsia="Times New Roman" w:hAnsi="Calibri"/>
          <w:lang w:eastAsia="it-IT"/>
        </w:rPr>
      </w:pPr>
      <w:r w:rsidRPr="00654311">
        <w:rPr>
          <w:rFonts w:ascii="Calibri" w:eastAsia="Times New Roman" w:hAnsi="Calibri"/>
          <w:lang w:eastAsia="it-IT"/>
        </w:rPr>
        <w:t>Articolazione dei sistemi di gestione e modalità operative di applicazione</w:t>
      </w:r>
    </w:p>
    <w:p w:rsidR="00CE280A" w:rsidRDefault="00CE280A" w:rsidP="00CE280A">
      <w:pPr>
        <w:spacing w:after="0"/>
        <w:outlineLvl w:val="0"/>
        <w:rPr>
          <w:rFonts w:ascii="Calibri" w:eastAsia="Times New Roman" w:hAnsi="Calibri"/>
          <w:b/>
          <w:bCs/>
          <w:kern w:val="36"/>
          <w:sz w:val="32"/>
          <w:szCs w:val="32"/>
          <w:lang w:eastAsia="it-IT"/>
        </w:rPr>
      </w:pPr>
    </w:p>
    <w:p w:rsidR="000F5B7F" w:rsidRPr="00CE280A" w:rsidRDefault="000F5B7F" w:rsidP="00CE280A">
      <w:pPr>
        <w:spacing w:after="0"/>
        <w:outlineLvl w:val="0"/>
        <w:rPr>
          <w:rFonts w:ascii="Calibri" w:eastAsia="Times New Roman" w:hAnsi="Calibri"/>
          <w:b/>
          <w:bCs/>
          <w:kern w:val="36"/>
          <w:sz w:val="32"/>
          <w:szCs w:val="32"/>
          <w:lang w:eastAsia="it-IT"/>
        </w:rPr>
      </w:pPr>
      <w:r w:rsidRPr="00CE280A">
        <w:rPr>
          <w:rFonts w:ascii="Calibri" w:eastAsia="Times New Roman" w:hAnsi="Calibri"/>
          <w:b/>
          <w:bCs/>
          <w:kern w:val="36"/>
          <w:sz w:val="32"/>
          <w:szCs w:val="32"/>
          <w:lang w:eastAsia="it-IT"/>
        </w:rPr>
        <w:t>Destinatari</w:t>
      </w:r>
    </w:p>
    <w:p w:rsidR="000F5B7F" w:rsidRPr="003437A3" w:rsidRDefault="000F5B7F" w:rsidP="00654311">
      <w:pPr>
        <w:spacing w:before="100" w:beforeAutospacing="1" w:after="100" w:afterAutospacing="1"/>
        <w:jc w:val="both"/>
        <w:outlineLvl w:val="1"/>
        <w:rPr>
          <w:rFonts w:ascii="Calibri" w:eastAsia="Times New Roman" w:hAnsi="Calibri"/>
          <w:lang w:eastAsia="it-IT"/>
        </w:rPr>
      </w:pPr>
      <w:r w:rsidRPr="003437A3">
        <w:rPr>
          <w:rFonts w:ascii="Calibri" w:eastAsia="Times New Roman" w:hAnsi="Calibri"/>
          <w:lang w:eastAsia="it-IT"/>
        </w:rPr>
        <w:t xml:space="preserve">l corso è destinato a </w:t>
      </w:r>
      <w:r w:rsidRPr="003437A3">
        <w:rPr>
          <w:rFonts w:ascii="Calibri" w:eastAsia="Times New Roman" w:hAnsi="Calibri"/>
          <w:b/>
          <w:lang w:eastAsia="it-IT"/>
        </w:rPr>
        <w:t>RSPP, CSP-CSE, consulenti e professionisti</w:t>
      </w:r>
      <w:r w:rsidRPr="003437A3">
        <w:rPr>
          <w:rFonts w:ascii="Calibri" w:eastAsia="Times New Roman" w:hAnsi="Calibri"/>
          <w:lang w:eastAsia="it-IT"/>
        </w:rPr>
        <w:t xml:space="preserve"> in materia di sicurezza e salute, </w:t>
      </w:r>
      <w:r w:rsidRPr="003437A3">
        <w:rPr>
          <w:rFonts w:ascii="Calibri" w:eastAsia="Times New Roman" w:hAnsi="Calibri"/>
          <w:b/>
          <w:lang w:eastAsia="it-IT"/>
        </w:rPr>
        <w:t>datori di lavoro, formatori, tecnici della sicurezza, responsabili aziendali</w:t>
      </w:r>
      <w:r w:rsidRPr="003437A3">
        <w:rPr>
          <w:rFonts w:ascii="Calibri" w:eastAsia="Times New Roman" w:hAnsi="Calibri"/>
          <w:lang w:eastAsia="it-IT"/>
        </w:rPr>
        <w:t xml:space="preserve"> e </w:t>
      </w:r>
      <w:r>
        <w:rPr>
          <w:rFonts w:ascii="Calibri" w:eastAsia="Times New Roman" w:hAnsi="Calibri"/>
          <w:lang w:eastAsia="it-IT"/>
        </w:rPr>
        <w:t>a tutti i professionisti che desiderano</w:t>
      </w:r>
      <w:r w:rsidRPr="003437A3">
        <w:rPr>
          <w:rFonts w:ascii="Calibri" w:eastAsia="Times New Roman" w:hAnsi="Calibri"/>
          <w:lang w:eastAsia="it-IT"/>
        </w:rPr>
        <w:t xml:space="preserve"> conoscere ed approfondire le tematiche</w:t>
      </w:r>
      <w:r>
        <w:rPr>
          <w:rFonts w:ascii="Calibri" w:eastAsia="Times New Roman" w:hAnsi="Calibri"/>
          <w:lang w:eastAsia="it-IT"/>
        </w:rPr>
        <w:t xml:space="preserve"> relative al</w:t>
      </w:r>
      <w:r w:rsidRPr="003437A3">
        <w:rPr>
          <w:rFonts w:ascii="Calibri" w:eastAsia="Times New Roman" w:hAnsi="Calibri"/>
          <w:lang w:eastAsia="it-IT"/>
        </w:rPr>
        <w:t xml:space="preserve"> </w:t>
      </w:r>
      <w:r w:rsidRPr="001302C2">
        <w:rPr>
          <w:rFonts w:ascii="Calibri" w:eastAsia="Times New Roman" w:hAnsi="Calibri"/>
          <w:lang w:eastAsia="it-IT"/>
        </w:rPr>
        <w:t>nuovo Codice di prevenzione incendi</w:t>
      </w:r>
      <w:r w:rsidRPr="003437A3">
        <w:rPr>
          <w:rFonts w:ascii="Calibri" w:eastAsia="Times New Roman" w:hAnsi="Calibri"/>
          <w:lang w:eastAsia="it-IT"/>
        </w:rPr>
        <w:t>.</w:t>
      </w:r>
    </w:p>
    <w:p w:rsidR="000F5B7F" w:rsidRPr="00CE280A" w:rsidRDefault="000F5B7F" w:rsidP="00CE280A">
      <w:pPr>
        <w:spacing w:after="0"/>
        <w:outlineLvl w:val="0"/>
        <w:rPr>
          <w:rFonts w:ascii="Calibri" w:eastAsia="Times New Roman" w:hAnsi="Calibri"/>
          <w:b/>
          <w:bCs/>
          <w:kern w:val="36"/>
          <w:sz w:val="32"/>
          <w:szCs w:val="32"/>
          <w:lang w:eastAsia="it-IT"/>
        </w:rPr>
      </w:pPr>
      <w:r w:rsidRPr="00CE280A">
        <w:rPr>
          <w:rFonts w:ascii="Calibri" w:eastAsia="Times New Roman" w:hAnsi="Calibri"/>
          <w:b/>
          <w:bCs/>
          <w:kern w:val="36"/>
          <w:sz w:val="32"/>
          <w:szCs w:val="32"/>
          <w:lang w:eastAsia="it-IT"/>
        </w:rPr>
        <w:t>Durata e periodo di svolgimento</w:t>
      </w:r>
    </w:p>
    <w:p w:rsidR="000F5B7F" w:rsidRPr="003437A3" w:rsidRDefault="000F5B7F" w:rsidP="000F5B7F">
      <w:pPr>
        <w:spacing w:before="100" w:beforeAutospacing="1" w:after="100" w:afterAutospacing="1"/>
        <w:rPr>
          <w:rFonts w:ascii="Calibri" w:eastAsia="Times New Roman" w:hAnsi="Calibri"/>
          <w:lang w:eastAsia="it-IT"/>
        </w:rPr>
      </w:pPr>
      <w:r w:rsidRPr="003437A3">
        <w:rPr>
          <w:rFonts w:ascii="Calibri" w:eastAsia="Times New Roman" w:hAnsi="Calibri"/>
          <w:lang w:eastAsia="it-IT"/>
        </w:rPr>
        <w:t xml:space="preserve">La durata del corso è di </w:t>
      </w:r>
      <w:r>
        <w:rPr>
          <w:rFonts w:ascii="Calibri" w:eastAsia="Times New Roman" w:hAnsi="Calibri"/>
          <w:b/>
          <w:bCs/>
          <w:lang w:eastAsia="it-IT"/>
        </w:rPr>
        <w:t xml:space="preserve">una giornata e mezza </w:t>
      </w:r>
      <w:r w:rsidRPr="003437A3">
        <w:rPr>
          <w:rFonts w:ascii="Calibri" w:eastAsia="Times New Roman" w:hAnsi="Calibri"/>
          <w:lang w:eastAsia="it-IT"/>
        </w:rPr>
        <w:t>che si svol</w:t>
      </w:r>
      <w:r>
        <w:rPr>
          <w:rFonts w:ascii="Calibri" w:eastAsia="Times New Roman" w:hAnsi="Calibri"/>
          <w:lang w:eastAsia="it-IT"/>
        </w:rPr>
        <w:t>ger</w:t>
      </w:r>
      <w:r w:rsidR="00654311">
        <w:rPr>
          <w:rFonts w:ascii="Calibri" w:eastAsia="Times New Roman" w:hAnsi="Calibri"/>
          <w:lang w:eastAsia="it-IT"/>
        </w:rPr>
        <w:t>à</w:t>
      </w:r>
      <w:r w:rsidRPr="003437A3">
        <w:rPr>
          <w:rFonts w:ascii="Calibri" w:eastAsia="Times New Roman" w:hAnsi="Calibri"/>
          <w:b/>
          <w:bCs/>
          <w:lang w:eastAsia="it-IT"/>
        </w:rPr>
        <w:t xml:space="preserve"> </w:t>
      </w:r>
      <w:r w:rsidRPr="003437A3">
        <w:rPr>
          <w:rFonts w:ascii="Calibri" w:eastAsia="Times New Roman" w:hAnsi="Calibri"/>
          <w:lang w:eastAsia="it-IT"/>
        </w:rPr>
        <w:t>nelle seguenti date:</w:t>
      </w:r>
    </w:p>
    <w:p w:rsidR="000F5B7F" w:rsidRPr="0014271F" w:rsidRDefault="000F5B7F" w:rsidP="000F5B7F">
      <w:pPr>
        <w:numPr>
          <w:ilvl w:val="0"/>
          <w:numId w:val="6"/>
        </w:numPr>
        <w:spacing w:before="100" w:beforeAutospacing="1" w:after="100" w:afterAutospacing="1"/>
        <w:rPr>
          <w:rFonts w:ascii="Calibri" w:eastAsia="Times New Roman" w:hAnsi="Calibri"/>
          <w:lang w:eastAsia="it-IT"/>
        </w:rPr>
      </w:pPr>
      <w:r>
        <w:rPr>
          <w:rFonts w:ascii="Calibri" w:eastAsia="Times New Roman" w:hAnsi="Calibri"/>
          <w:b/>
          <w:bCs/>
          <w:lang w:eastAsia="it-IT"/>
        </w:rPr>
        <w:t>venerdì 13 novembre</w:t>
      </w:r>
      <w:r w:rsidRPr="003437A3">
        <w:rPr>
          <w:rFonts w:ascii="Calibri" w:eastAsia="Times New Roman" w:hAnsi="Calibri"/>
          <w:b/>
          <w:bCs/>
          <w:lang w:eastAsia="it-IT"/>
        </w:rPr>
        <w:t xml:space="preserve"> 2015</w:t>
      </w:r>
      <w:r>
        <w:rPr>
          <w:rFonts w:ascii="Calibri" w:eastAsia="Times New Roman" w:hAnsi="Calibri"/>
          <w:b/>
          <w:bCs/>
          <w:lang w:eastAsia="it-IT"/>
        </w:rPr>
        <w:t>, dalle 14.00 alle 18.00</w:t>
      </w:r>
    </w:p>
    <w:p w:rsidR="000F5B7F" w:rsidRPr="0014271F" w:rsidRDefault="000F5B7F" w:rsidP="000F5B7F">
      <w:pPr>
        <w:numPr>
          <w:ilvl w:val="0"/>
          <w:numId w:val="6"/>
        </w:numPr>
        <w:spacing w:before="100" w:beforeAutospacing="1" w:after="100" w:afterAutospacing="1"/>
        <w:rPr>
          <w:rFonts w:ascii="Calibri" w:eastAsia="Times New Roman" w:hAnsi="Calibri"/>
          <w:lang w:eastAsia="it-IT"/>
        </w:rPr>
      </w:pPr>
      <w:r>
        <w:rPr>
          <w:rFonts w:ascii="Calibri" w:eastAsia="Times New Roman" w:hAnsi="Calibri"/>
          <w:b/>
          <w:bCs/>
          <w:lang w:eastAsia="it-IT"/>
        </w:rPr>
        <w:t>sabato 14 novembre</w:t>
      </w:r>
      <w:r w:rsidRPr="003437A3">
        <w:rPr>
          <w:rFonts w:ascii="Calibri" w:eastAsia="Times New Roman" w:hAnsi="Calibri"/>
          <w:b/>
          <w:bCs/>
          <w:lang w:eastAsia="it-IT"/>
        </w:rPr>
        <w:t xml:space="preserve"> 2015</w:t>
      </w:r>
      <w:r>
        <w:rPr>
          <w:rFonts w:ascii="Calibri" w:eastAsia="Times New Roman" w:hAnsi="Calibri"/>
          <w:b/>
          <w:bCs/>
          <w:lang w:eastAsia="it-IT"/>
        </w:rPr>
        <w:t>, dalle 9.00 alle 13.00 e dalle 14.00 alle 18.00</w:t>
      </w:r>
    </w:p>
    <w:p w:rsidR="000F5B7F" w:rsidRPr="00CE280A" w:rsidRDefault="000F5B7F" w:rsidP="00CE280A">
      <w:pPr>
        <w:spacing w:after="0"/>
        <w:outlineLvl w:val="0"/>
        <w:rPr>
          <w:rFonts w:ascii="Calibri" w:eastAsia="Times New Roman" w:hAnsi="Calibri"/>
          <w:b/>
          <w:bCs/>
          <w:kern w:val="36"/>
          <w:sz w:val="32"/>
          <w:szCs w:val="32"/>
          <w:lang w:eastAsia="it-IT"/>
        </w:rPr>
      </w:pPr>
      <w:r w:rsidRPr="00CE280A">
        <w:rPr>
          <w:rFonts w:ascii="Calibri" w:eastAsia="Times New Roman" w:hAnsi="Calibri"/>
          <w:b/>
          <w:bCs/>
          <w:kern w:val="36"/>
          <w:sz w:val="32"/>
          <w:szCs w:val="32"/>
          <w:lang w:eastAsia="it-IT"/>
        </w:rPr>
        <w:t>Sede</w:t>
      </w:r>
    </w:p>
    <w:p w:rsidR="000F5B7F" w:rsidRDefault="000F5B7F" w:rsidP="000F5B7F">
      <w:pPr>
        <w:spacing w:before="100" w:beforeAutospacing="1" w:after="100" w:afterAutospacing="1"/>
        <w:outlineLvl w:val="1"/>
        <w:rPr>
          <w:rFonts w:ascii="Calibri" w:eastAsia="Times New Roman" w:hAnsi="Calibri"/>
          <w:lang w:eastAsia="it-IT"/>
        </w:rPr>
      </w:pPr>
      <w:r w:rsidRPr="00E51B2A">
        <w:rPr>
          <w:rFonts w:ascii="Calibri" w:eastAsia="Times New Roman" w:hAnsi="Calibri"/>
          <w:lang w:eastAsia="it-IT"/>
        </w:rPr>
        <w:t>Università Ca’ Foscari – Sede di Venezia-Mestre</w:t>
      </w:r>
    </w:p>
    <w:p w:rsidR="000F5B7F" w:rsidRPr="00CE280A" w:rsidRDefault="000F5B7F" w:rsidP="00CE280A">
      <w:pPr>
        <w:spacing w:after="0"/>
        <w:outlineLvl w:val="0"/>
        <w:rPr>
          <w:rFonts w:ascii="Calibri" w:eastAsia="Times New Roman" w:hAnsi="Calibri"/>
          <w:b/>
          <w:bCs/>
          <w:kern w:val="36"/>
          <w:sz w:val="32"/>
          <w:szCs w:val="32"/>
          <w:lang w:eastAsia="it-IT"/>
        </w:rPr>
      </w:pPr>
      <w:r w:rsidRPr="00CE280A">
        <w:rPr>
          <w:rFonts w:ascii="Calibri" w:eastAsia="Times New Roman" w:hAnsi="Calibri"/>
          <w:b/>
          <w:bCs/>
          <w:kern w:val="36"/>
          <w:sz w:val="32"/>
          <w:szCs w:val="32"/>
          <w:lang w:eastAsia="it-IT"/>
        </w:rPr>
        <w:t>Quota di partecipazione</w:t>
      </w:r>
    </w:p>
    <w:p w:rsidR="000F5B7F" w:rsidRPr="00654311" w:rsidRDefault="000F5B7F" w:rsidP="000F5B7F">
      <w:pPr>
        <w:spacing w:before="100" w:beforeAutospacing="1" w:after="100" w:afterAutospacing="1"/>
        <w:rPr>
          <w:rFonts w:ascii="Calibri" w:eastAsia="Times New Roman" w:hAnsi="Calibri"/>
          <w:lang w:eastAsia="it-IT"/>
        </w:rPr>
      </w:pPr>
      <w:r w:rsidRPr="00654311">
        <w:rPr>
          <w:rFonts w:ascii="Calibri" w:eastAsia="Times New Roman" w:hAnsi="Calibri"/>
          <w:b/>
          <w:bCs/>
          <w:lang w:eastAsia="it-IT"/>
        </w:rPr>
        <w:t>€ 400 + IVA</w:t>
      </w:r>
      <w:r w:rsidRPr="00654311">
        <w:rPr>
          <w:rFonts w:ascii="Calibri" w:eastAsia="Times New Roman" w:hAnsi="Calibri"/>
          <w:lang w:eastAsia="it-IT"/>
        </w:rPr>
        <w:t xml:space="preserve"> </w:t>
      </w:r>
    </w:p>
    <w:p w:rsidR="000F5B7F" w:rsidRPr="00654311" w:rsidRDefault="000F5B7F" w:rsidP="000F5B7F">
      <w:pPr>
        <w:spacing w:before="100" w:beforeAutospacing="1" w:after="100" w:afterAutospacing="1"/>
        <w:rPr>
          <w:rFonts w:ascii="Calibri" w:eastAsia="Times New Roman" w:hAnsi="Calibri"/>
          <w:lang w:eastAsia="it-IT"/>
        </w:rPr>
      </w:pPr>
      <w:r w:rsidRPr="00654311">
        <w:rPr>
          <w:rFonts w:ascii="Calibri" w:eastAsia="Times New Roman" w:hAnsi="Calibri"/>
          <w:lang w:eastAsia="it-IT"/>
        </w:rPr>
        <w:t xml:space="preserve">Per iscriversi al corso è necessario compilare il </w:t>
      </w:r>
      <w:r w:rsidRPr="00654311">
        <w:rPr>
          <w:rFonts w:ascii="Calibri" w:eastAsia="Times New Roman" w:hAnsi="Calibri"/>
          <w:b/>
          <w:lang w:eastAsia="it-IT"/>
        </w:rPr>
        <w:t>form di iscrizione online</w:t>
      </w:r>
      <w:r w:rsidRPr="00654311">
        <w:rPr>
          <w:rFonts w:ascii="Calibri" w:eastAsia="Times New Roman" w:hAnsi="Calibri"/>
          <w:lang w:eastAsia="it-IT"/>
        </w:rPr>
        <w:t xml:space="preserve"> </w:t>
      </w:r>
      <w:r w:rsidR="00654311" w:rsidRPr="00971D5F">
        <w:rPr>
          <w:rFonts w:ascii="Calibri" w:eastAsia="Times New Roman" w:hAnsi="Calibri"/>
          <w:lang w:eastAsia="it-IT"/>
        </w:rPr>
        <w:t>presente alla pagina web</w:t>
      </w:r>
      <w:r w:rsidR="00654311">
        <w:rPr>
          <w:rFonts w:ascii="Calibri" w:eastAsia="Times New Roman" w:hAnsi="Calibri"/>
          <w:lang w:eastAsia="it-IT"/>
        </w:rPr>
        <w:t xml:space="preserve"> </w:t>
      </w:r>
      <w:r w:rsidR="00654311" w:rsidRPr="00654311">
        <w:rPr>
          <w:rFonts w:ascii="Calibri" w:eastAsia="Times New Roman" w:hAnsi="Calibri"/>
          <w:b/>
          <w:u w:val="single"/>
          <w:lang w:eastAsia="it-IT"/>
        </w:rPr>
        <w:t>http://www.unive.it/pag/10500/</w:t>
      </w:r>
    </w:p>
    <w:p w:rsidR="00831E43" w:rsidRPr="00A17C71" w:rsidRDefault="00831E43" w:rsidP="00831E43">
      <w:pPr>
        <w:rPr>
          <w:rFonts w:ascii="Calibri" w:eastAsia="Times New Roman" w:hAnsi="Calibri"/>
          <w:lang w:eastAsia="it-IT"/>
        </w:rPr>
      </w:pPr>
      <w:r w:rsidRPr="00A17C71">
        <w:rPr>
          <w:rFonts w:ascii="Calibri" w:eastAsia="Times New Roman" w:hAnsi="Calibri"/>
          <w:lang w:eastAsia="it-IT"/>
        </w:rPr>
        <w:t>Sono previste le seguenti agevolazioni:</w:t>
      </w:r>
    </w:p>
    <w:p w:rsidR="00831E43" w:rsidRPr="00A17C71" w:rsidRDefault="00831E43" w:rsidP="00831E43">
      <w:pPr>
        <w:numPr>
          <w:ilvl w:val="0"/>
          <w:numId w:val="8"/>
        </w:numPr>
        <w:tabs>
          <w:tab w:val="clear" w:pos="720"/>
          <w:tab w:val="num" w:pos="426"/>
        </w:tabs>
        <w:spacing w:after="0"/>
        <w:ind w:left="142" w:firstLine="142"/>
        <w:rPr>
          <w:rFonts w:ascii="Calibri" w:eastAsia="Times New Roman" w:hAnsi="Calibri"/>
          <w:bCs/>
          <w:lang w:eastAsia="it-IT"/>
        </w:rPr>
      </w:pPr>
      <w:r w:rsidRPr="00A17C71">
        <w:rPr>
          <w:rFonts w:ascii="Calibri" w:eastAsia="Times New Roman" w:hAnsi="Calibri"/>
          <w:bCs/>
          <w:lang w:eastAsia="it-IT"/>
        </w:rPr>
        <w:t>iscritti all’Ordine dei Chimici di Venezia: riduzione del 40%</w:t>
      </w:r>
    </w:p>
    <w:p w:rsidR="00831E43" w:rsidRDefault="00831E43" w:rsidP="00831E43">
      <w:pPr>
        <w:numPr>
          <w:ilvl w:val="0"/>
          <w:numId w:val="8"/>
        </w:numPr>
        <w:tabs>
          <w:tab w:val="clear" w:pos="720"/>
          <w:tab w:val="num" w:pos="426"/>
        </w:tabs>
        <w:spacing w:after="0"/>
        <w:ind w:left="142" w:firstLine="142"/>
        <w:rPr>
          <w:rFonts w:ascii="Calibri" w:eastAsia="Times New Roman" w:hAnsi="Calibri"/>
          <w:bCs/>
          <w:lang w:eastAsia="it-IT"/>
        </w:rPr>
      </w:pPr>
      <w:r w:rsidRPr="00A17C71">
        <w:rPr>
          <w:rFonts w:ascii="Calibri" w:eastAsia="Times New Roman" w:hAnsi="Calibri"/>
          <w:bCs/>
          <w:lang w:eastAsia="it-IT"/>
        </w:rPr>
        <w:t>iscritti all’Or</w:t>
      </w:r>
      <w:r>
        <w:rPr>
          <w:rFonts w:ascii="Calibri" w:eastAsia="Times New Roman" w:hAnsi="Calibri"/>
          <w:bCs/>
          <w:lang w:eastAsia="it-IT"/>
        </w:rPr>
        <w:t>dine dei Chimici (altre provinc</w:t>
      </w:r>
      <w:r w:rsidRPr="00A17C71">
        <w:rPr>
          <w:rFonts w:ascii="Calibri" w:eastAsia="Times New Roman" w:hAnsi="Calibri"/>
          <w:bCs/>
          <w:lang w:eastAsia="it-IT"/>
        </w:rPr>
        <w:t>e): riduzione del 20%</w:t>
      </w:r>
    </w:p>
    <w:p w:rsidR="00831E43" w:rsidRDefault="00831E43" w:rsidP="00831E43">
      <w:pPr>
        <w:spacing w:after="0"/>
        <w:rPr>
          <w:rFonts w:ascii="Calibri" w:eastAsia="Times New Roman" w:hAnsi="Calibri"/>
          <w:bCs/>
          <w:lang w:eastAsia="it-IT"/>
        </w:rPr>
      </w:pPr>
    </w:p>
    <w:p w:rsidR="00831E43" w:rsidRPr="003B1813" w:rsidRDefault="00831E43" w:rsidP="00831E43">
      <w:pPr>
        <w:spacing w:after="0"/>
        <w:rPr>
          <w:rFonts w:ascii="Calibri" w:eastAsia="Times New Roman" w:hAnsi="Calibri"/>
          <w:bCs/>
          <w:lang w:eastAsia="it-IT"/>
        </w:rPr>
      </w:pPr>
      <w:r w:rsidRPr="003B1813">
        <w:rPr>
          <w:rFonts w:ascii="Calibri" w:eastAsia="Times New Roman" w:hAnsi="Calibri"/>
          <w:lang w:eastAsia="it-IT"/>
        </w:rPr>
        <w:t xml:space="preserve">Le riduzioni si applicano alla quota ordinaria e non sono cumulabili con altre agevolazioni. </w:t>
      </w:r>
    </w:p>
    <w:p w:rsidR="00CE280A" w:rsidRDefault="00CE280A" w:rsidP="00CE280A">
      <w:pPr>
        <w:spacing w:after="0"/>
        <w:outlineLvl w:val="0"/>
        <w:rPr>
          <w:rFonts w:ascii="Calibri" w:eastAsia="Times New Roman" w:hAnsi="Calibri"/>
          <w:b/>
          <w:bCs/>
          <w:kern w:val="36"/>
          <w:sz w:val="32"/>
          <w:szCs w:val="32"/>
          <w:lang w:eastAsia="it-IT"/>
        </w:rPr>
      </w:pPr>
    </w:p>
    <w:p w:rsidR="000F5B7F" w:rsidRPr="00CE280A" w:rsidRDefault="000F5B7F" w:rsidP="00CE280A">
      <w:pPr>
        <w:spacing w:after="0"/>
        <w:outlineLvl w:val="0"/>
        <w:rPr>
          <w:rFonts w:ascii="Calibri" w:eastAsia="Times New Roman" w:hAnsi="Calibri"/>
          <w:b/>
          <w:bCs/>
          <w:kern w:val="36"/>
          <w:sz w:val="32"/>
          <w:szCs w:val="32"/>
          <w:lang w:eastAsia="it-IT"/>
        </w:rPr>
      </w:pPr>
      <w:r w:rsidRPr="00CE280A">
        <w:rPr>
          <w:rFonts w:ascii="Calibri" w:eastAsia="Times New Roman" w:hAnsi="Calibri"/>
          <w:b/>
          <w:bCs/>
          <w:kern w:val="36"/>
          <w:sz w:val="32"/>
          <w:szCs w:val="32"/>
          <w:lang w:eastAsia="it-IT"/>
        </w:rPr>
        <w:t>Informazioni</w:t>
      </w:r>
    </w:p>
    <w:p w:rsidR="000F5B7F" w:rsidRPr="003437A3" w:rsidRDefault="000F5B7F" w:rsidP="000F5B7F">
      <w:pPr>
        <w:spacing w:before="100" w:beforeAutospacing="1" w:after="100" w:afterAutospacing="1"/>
        <w:rPr>
          <w:rFonts w:ascii="Calibri" w:eastAsia="Times New Roman" w:hAnsi="Calibri"/>
          <w:lang w:eastAsia="it-IT"/>
        </w:rPr>
      </w:pPr>
      <w:r w:rsidRPr="003437A3">
        <w:rPr>
          <w:rFonts w:ascii="Calibri" w:eastAsia="Times New Roman" w:hAnsi="Calibri"/>
          <w:lang w:eastAsia="it-IT"/>
        </w:rPr>
        <w:t xml:space="preserve">Per maggiori informazioni relative a questa iniziativa (contenuti, docenti, sede, agevolazioni) è possibile contattare la segreteria organizzativa di Challenge School. </w:t>
      </w:r>
    </w:p>
    <w:p w:rsidR="000F5B7F" w:rsidRPr="001302C2" w:rsidRDefault="000F5B7F" w:rsidP="000F5B7F">
      <w:pPr>
        <w:spacing w:before="100" w:beforeAutospacing="1" w:after="100" w:afterAutospacing="1"/>
        <w:rPr>
          <w:rFonts w:ascii="Calibri" w:eastAsia="Times New Roman" w:hAnsi="Calibri"/>
          <w:lang w:eastAsia="it-IT"/>
        </w:rPr>
      </w:pPr>
      <w:r w:rsidRPr="003437A3">
        <w:rPr>
          <w:rFonts w:ascii="Calibri" w:eastAsia="Times New Roman" w:hAnsi="Calibri"/>
          <w:b/>
          <w:bCs/>
          <w:lang w:eastAsia="it-IT"/>
        </w:rPr>
        <w:lastRenderedPageBreak/>
        <w:t xml:space="preserve">Ca' Foscari Challenge School - Segreteria Organizzativa </w:t>
      </w:r>
      <w:r w:rsidRPr="003437A3">
        <w:rPr>
          <w:rFonts w:ascii="Calibri" w:eastAsia="Times New Roman" w:hAnsi="Calibri"/>
          <w:lang w:eastAsia="it-IT"/>
        </w:rPr>
        <w:br/>
        <w:t>tel. 041 234 6825/6853 (dalle 9.00 alle 13.00 e dalle 14.00 alle 18.00)</w:t>
      </w:r>
      <w:r w:rsidRPr="003437A3">
        <w:rPr>
          <w:rFonts w:ascii="Calibri" w:eastAsia="Times New Roman" w:hAnsi="Calibri"/>
          <w:lang w:eastAsia="it-IT"/>
        </w:rPr>
        <w:br/>
        <w:t xml:space="preserve">fax 041 234 6801 </w:t>
      </w:r>
      <w:r w:rsidRPr="003437A3">
        <w:rPr>
          <w:rFonts w:ascii="Calibri" w:eastAsia="Times New Roman" w:hAnsi="Calibri"/>
          <w:lang w:eastAsia="it-IT"/>
        </w:rPr>
        <w:br/>
        <w:t> </w:t>
      </w:r>
      <w:hyperlink r:id="rId9" w:history="1">
        <w:r w:rsidRPr="003437A3">
          <w:rPr>
            <w:rFonts w:ascii="Calibri" w:eastAsia="Times New Roman" w:hAnsi="Calibri"/>
            <w:color w:val="0000FF"/>
            <w:u w:val="single"/>
            <w:lang w:eastAsia="it-IT"/>
          </w:rPr>
          <w:t>corsi.challengeschool@unive.it</w:t>
        </w:r>
      </w:hyperlink>
    </w:p>
    <w:p w:rsidR="0076659E" w:rsidRPr="0049310C" w:rsidRDefault="0076659E" w:rsidP="0049310C"/>
    <w:sectPr w:rsidR="0076659E" w:rsidRPr="0049310C" w:rsidSect="00EC77A3">
      <w:headerReference w:type="even" r:id="rId10"/>
      <w:headerReference w:type="default" r:id="rId11"/>
      <w:footerReference w:type="even" r:id="rId12"/>
      <w:footerReference w:type="default" r:id="rId13"/>
      <w:headerReference w:type="first" r:id="rId14"/>
      <w:footerReference w:type="first" r:id="rId15"/>
      <w:pgSz w:w="11900" w:h="16840"/>
      <w:pgMar w:top="1418"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56" w:rsidRDefault="004C7456" w:rsidP="00425B1C">
      <w:pPr>
        <w:spacing w:after="0"/>
      </w:pPr>
      <w:r>
        <w:separator/>
      </w:r>
    </w:p>
  </w:endnote>
  <w:endnote w:type="continuationSeparator" w:id="0">
    <w:p w:rsidR="004C7456" w:rsidRDefault="004C7456" w:rsidP="00425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GPｺﾞｼｯｸ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6C" w:rsidRDefault="00266B7D" w:rsidP="00EC77A3">
    <w:pPr>
      <w:pStyle w:val="Pidipagina"/>
      <w:framePr w:wrap="around" w:vAnchor="text" w:hAnchor="margin" w:xAlign="right" w:y="1"/>
      <w:rPr>
        <w:rStyle w:val="Numeropagina"/>
      </w:rPr>
    </w:pPr>
    <w:r>
      <w:rPr>
        <w:rStyle w:val="Numeropagina"/>
      </w:rPr>
      <w:fldChar w:fldCharType="begin"/>
    </w:r>
    <w:r w:rsidR="00071C6C">
      <w:rPr>
        <w:rStyle w:val="Numeropagina"/>
      </w:rPr>
      <w:instrText xml:space="preserve">PAGE  </w:instrText>
    </w:r>
    <w:r>
      <w:rPr>
        <w:rStyle w:val="Numeropagina"/>
      </w:rPr>
      <w:fldChar w:fldCharType="end"/>
    </w:r>
  </w:p>
  <w:p w:rsidR="00071C6C" w:rsidRDefault="00071C6C" w:rsidP="00EC77A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6C" w:rsidRPr="00DC13C2" w:rsidRDefault="00071C6C" w:rsidP="00EC77A3">
    <w:pPr>
      <w:pStyle w:val="Pidipagina"/>
      <w:ind w:right="360"/>
      <w:jc w:val="center"/>
      <w:rPr>
        <w:rFonts w:ascii="Calibri" w:hAnsi="Calibri"/>
        <w:color w:val="1F497D"/>
        <w:sz w:val="12"/>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0C" w:rsidRDefault="004931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56" w:rsidRDefault="004C7456" w:rsidP="00425B1C">
      <w:pPr>
        <w:spacing w:after="0"/>
      </w:pPr>
      <w:r>
        <w:separator/>
      </w:r>
    </w:p>
  </w:footnote>
  <w:footnote w:type="continuationSeparator" w:id="0">
    <w:p w:rsidR="004C7456" w:rsidRDefault="004C7456" w:rsidP="00425B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0C" w:rsidRDefault="0049310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6C" w:rsidRDefault="00786212">
    <w:pPr>
      <w:pStyle w:val="Intestazione"/>
      <w:rPr>
        <w:noProof/>
        <w:lang w:eastAsia="it-IT"/>
      </w:rPr>
    </w:pPr>
    <w:r>
      <w:rPr>
        <w:noProof/>
        <w:lang w:eastAsia="it-IT"/>
      </w:rPr>
      <w:drawing>
        <wp:inline distT="0" distB="0" distL="0" distR="0">
          <wp:extent cx="847725" cy="923925"/>
          <wp:effectExtent l="0" t="0" r="9525" b="9525"/>
          <wp:docPr id="1" name="Immagine 1" descr="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23925"/>
                  </a:xfrm>
                  <a:prstGeom prst="rect">
                    <a:avLst/>
                  </a:prstGeom>
                  <a:noFill/>
                  <a:ln>
                    <a:noFill/>
                  </a:ln>
                </pic:spPr>
              </pic:pic>
            </a:graphicData>
          </a:graphic>
        </wp:inline>
      </w:drawing>
    </w:r>
    <w:r w:rsidR="00071C6C">
      <w:rPr>
        <w:noProof/>
        <w:lang w:eastAsia="it-IT"/>
      </w:rPr>
      <w:tab/>
    </w:r>
    <w:r w:rsidR="00071C6C">
      <w:rPr>
        <w:noProof/>
        <w:lang w:eastAsia="it-IT"/>
      </w:rPr>
      <w:tab/>
    </w:r>
    <w:r>
      <w:rPr>
        <w:noProof/>
        <w:lang w:eastAsia="it-IT"/>
      </w:rPr>
      <w:drawing>
        <wp:inline distT="0" distB="0" distL="0" distR="0">
          <wp:extent cx="742950" cy="742950"/>
          <wp:effectExtent l="0" t="0" r="0" b="0"/>
          <wp:docPr id="2" name="Immagine 2" descr="logo_Challenge_school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hallenge_school_b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071C6C" w:rsidRDefault="00071C6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0C" w:rsidRDefault="004931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1DD743A"/>
    <w:multiLevelType w:val="hybridMultilevel"/>
    <w:tmpl w:val="6CE64E1A"/>
    <w:lvl w:ilvl="0" w:tplc="0E8EAD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7571EC"/>
    <w:multiLevelType w:val="multilevel"/>
    <w:tmpl w:val="9460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41C3A"/>
    <w:multiLevelType w:val="hybridMultilevel"/>
    <w:tmpl w:val="29D668C6"/>
    <w:lvl w:ilvl="0" w:tplc="B5B445C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431119"/>
    <w:multiLevelType w:val="hybridMultilevel"/>
    <w:tmpl w:val="500AE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852C2F"/>
    <w:multiLevelType w:val="hybridMultilevel"/>
    <w:tmpl w:val="9B267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2944A6"/>
    <w:multiLevelType w:val="multilevel"/>
    <w:tmpl w:val="A03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80FD7"/>
    <w:multiLevelType w:val="hybridMultilevel"/>
    <w:tmpl w:val="E26855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41702D7"/>
    <w:multiLevelType w:val="hybridMultilevel"/>
    <w:tmpl w:val="1D1C0872"/>
    <w:lvl w:ilvl="0" w:tplc="B5B445C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CBA6920"/>
    <w:multiLevelType w:val="hybridMultilevel"/>
    <w:tmpl w:val="98268EF4"/>
    <w:lvl w:ilvl="0" w:tplc="739A4B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8860F45"/>
    <w:multiLevelType w:val="hybridMultilevel"/>
    <w:tmpl w:val="E4FE714A"/>
    <w:lvl w:ilvl="0" w:tplc="1DF0D0BC">
      <w:start w:val="1"/>
      <w:numFmt w:val="bullet"/>
      <w:lvlText w:val=""/>
      <w:lvlJc w:val="left"/>
      <w:pPr>
        <w:ind w:left="1080" w:hanging="360"/>
      </w:pPr>
      <w:rPr>
        <w:rFonts w:ascii="Wingdings" w:eastAsia="HGPｺﾞｼｯｸE" w:hAnsi="Wingdings"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7B554608"/>
    <w:multiLevelType w:val="multilevel"/>
    <w:tmpl w:val="E850FFF4"/>
    <w:lvl w:ilvl="0">
      <w:numFmt w:val="bullet"/>
      <w:lvlText w:val="-"/>
      <w:lvlJc w:val="left"/>
      <w:pPr>
        <w:tabs>
          <w:tab w:val="num" w:pos="720"/>
        </w:tabs>
        <w:ind w:left="720" w:hanging="360"/>
      </w:pPr>
      <w:rPr>
        <w:rFonts w:ascii="Calibri" w:eastAsia="Times New Roman"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9"/>
  </w:num>
  <w:num w:numId="4">
    <w:abstractNumId w:val="1"/>
  </w:num>
  <w:num w:numId="5">
    <w:abstractNumId w:val="10"/>
  </w:num>
  <w:num w:numId="6">
    <w:abstractNumId w:val="2"/>
  </w:num>
  <w:num w:numId="7">
    <w:abstractNumId w:val="4"/>
  </w:num>
  <w:num w:numId="8">
    <w:abstractNumId w:val="6"/>
  </w:num>
  <w:num w:numId="9">
    <w:abstractNumId w:val="3"/>
  </w:num>
  <w:num w:numId="10">
    <w:abstractNumId w:val="11"/>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FA"/>
    <w:rsid w:val="0000366D"/>
    <w:rsid w:val="000037E4"/>
    <w:rsid w:val="00004772"/>
    <w:rsid w:val="000053AD"/>
    <w:rsid w:val="00011421"/>
    <w:rsid w:val="00015BD9"/>
    <w:rsid w:val="000170CB"/>
    <w:rsid w:val="00025E6F"/>
    <w:rsid w:val="00030050"/>
    <w:rsid w:val="00034249"/>
    <w:rsid w:val="00045540"/>
    <w:rsid w:val="000506CC"/>
    <w:rsid w:val="00051333"/>
    <w:rsid w:val="000573FC"/>
    <w:rsid w:val="0006468B"/>
    <w:rsid w:val="000672D4"/>
    <w:rsid w:val="00071C6C"/>
    <w:rsid w:val="0007310D"/>
    <w:rsid w:val="00082907"/>
    <w:rsid w:val="00086603"/>
    <w:rsid w:val="00090CA9"/>
    <w:rsid w:val="00090EB8"/>
    <w:rsid w:val="00091828"/>
    <w:rsid w:val="000920DA"/>
    <w:rsid w:val="0009290F"/>
    <w:rsid w:val="000A5F2F"/>
    <w:rsid w:val="000B1B2D"/>
    <w:rsid w:val="000B38E5"/>
    <w:rsid w:val="000C093E"/>
    <w:rsid w:val="000C43FC"/>
    <w:rsid w:val="000C774F"/>
    <w:rsid w:val="000D09E9"/>
    <w:rsid w:val="000D52B0"/>
    <w:rsid w:val="000E363E"/>
    <w:rsid w:val="000E6BDD"/>
    <w:rsid w:val="000E6C83"/>
    <w:rsid w:val="000F2DB3"/>
    <w:rsid w:val="000F5B7F"/>
    <w:rsid w:val="000F7AAB"/>
    <w:rsid w:val="00102210"/>
    <w:rsid w:val="001134A9"/>
    <w:rsid w:val="00117CF1"/>
    <w:rsid w:val="00122ADE"/>
    <w:rsid w:val="00123928"/>
    <w:rsid w:val="0012466F"/>
    <w:rsid w:val="0012551B"/>
    <w:rsid w:val="001335CC"/>
    <w:rsid w:val="00136146"/>
    <w:rsid w:val="00152134"/>
    <w:rsid w:val="001536B6"/>
    <w:rsid w:val="00160F96"/>
    <w:rsid w:val="00162ADE"/>
    <w:rsid w:val="00164047"/>
    <w:rsid w:val="00165C97"/>
    <w:rsid w:val="0018086C"/>
    <w:rsid w:val="00181D14"/>
    <w:rsid w:val="00181E32"/>
    <w:rsid w:val="00191AC9"/>
    <w:rsid w:val="00192D03"/>
    <w:rsid w:val="001A318E"/>
    <w:rsid w:val="001A5606"/>
    <w:rsid w:val="001C152B"/>
    <w:rsid w:val="001C3995"/>
    <w:rsid w:val="001C54AD"/>
    <w:rsid w:val="001D4148"/>
    <w:rsid w:val="001D4817"/>
    <w:rsid w:val="001E61C1"/>
    <w:rsid w:val="001F2134"/>
    <w:rsid w:val="001F4D23"/>
    <w:rsid w:val="002057FA"/>
    <w:rsid w:val="0021658A"/>
    <w:rsid w:val="00216B4A"/>
    <w:rsid w:val="002229F4"/>
    <w:rsid w:val="00225424"/>
    <w:rsid w:val="002274D3"/>
    <w:rsid w:val="00233AE3"/>
    <w:rsid w:val="00237374"/>
    <w:rsid w:val="00237922"/>
    <w:rsid w:val="0024582E"/>
    <w:rsid w:val="002536AA"/>
    <w:rsid w:val="00257CD5"/>
    <w:rsid w:val="002632BC"/>
    <w:rsid w:val="00264282"/>
    <w:rsid w:val="00266B7D"/>
    <w:rsid w:val="00272D4D"/>
    <w:rsid w:val="002736C9"/>
    <w:rsid w:val="00275E3D"/>
    <w:rsid w:val="00281FA5"/>
    <w:rsid w:val="00282DF5"/>
    <w:rsid w:val="00293645"/>
    <w:rsid w:val="00293D2B"/>
    <w:rsid w:val="002A5E5E"/>
    <w:rsid w:val="002B1CBB"/>
    <w:rsid w:val="002C2C85"/>
    <w:rsid w:val="002C5A70"/>
    <w:rsid w:val="002D5317"/>
    <w:rsid w:val="002D7898"/>
    <w:rsid w:val="002E29D2"/>
    <w:rsid w:val="002E31A8"/>
    <w:rsid w:val="002E7D71"/>
    <w:rsid w:val="002F417E"/>
    <w:rsid w:val="002F69D6"/>
    <w:rsid w:val="003001C9"/>
    <w:rsid w:val="003078FF"/>
    <w:rsid w:val="00323FB3"/>
    <w:rsid w:val="00331613"/>
    <w:rsid w:val="0033341A"/>
    <w:rsid w:val="003335C0"/>
    <w:rsid w:val="003366E1"/>
    <w:rsid w:val="00340246"/>
    <w:rsid w:val="00342460"/>
    <w:rsid w:val="00342467"/>
    <w:rsid w:val="00347740"/>
    <w:rsid w:val="0035006B"/>
    <w:rsid w:val="003532AA"/>
    <w:rsid w:val="00353EDD"/>
    <w:rsid w:val="003544EC"/>
    <w:rsid w:val="00355C8D"/>
    <w:rsid w:val="00355EE0"/>
    <w:rsid w:val="00361A92"/>
    <w:rsid w:val="00364EF5"/>
    <w:rsid w:val="0037103C"/>
    <w:rsid w:val="00374EE4"/>
    <w:rsid w:val="00375DDF"/>
    <w:rsid w:val="00381F4A"/>
    <w:rsid w:val="00385969"/>
    <w:rsid w:val="00386810"/>
    <w:rsid w:val="00386A78"/>
    <w:rsid w:val="003A1A86"/>
    <w:rsid w:val="003A5188"/>
    <w:rsid w:val="003A673F"/>
    <w:rsid w:val="003B369C"/>
    <w:rsid w:val="003B3DE1"/>
    <w:rsid w:val="003B4CB6"/>
    <w:rsid w:val="003C0F50"/>
    <w:rsid w:val="003C1139"/>
    <w:rsid w:val="003C1ED6"/>
    <w:rsid w:val="003C6254"/>
    <w:rsid w:val="003D30EF"/>
    <w:rsid w:val="003D4FBF"/>
    <w:rsid w:val="003D56AE"/>
    <w:rsid w:val="003D6E75"/>
    <w:rsid w:val="003D716B"/>
    <w:rsid w:val="003E12FC"/>
    <w:rsid w:val="003E2AF2"/>
    <w:rsid w:val="003E4C97"/>
    <w:rsid w:val="003E5E2D"/>
    <w:rsid w:val="003E6BEE"/>
    <w:rsid w:val="003F4911"/>
    <w:rsid w:val="00401C37"/>
    <w:rsid w:val="004073E4"/>
    <w:rsid w:val="00413C83"/>
    <w:rsid w:val="00415DAA"/>
    <w:rsid w:val="00417C6B"/>
    <w:rsid w:val="00420E4F"/>
    <w:rsid w:val="00422AE3"/>
    <w:rsid w:val="00425B1C"/>
    <w:rsid w:val="0043074F"/>
    <w:rsid w:val="00431BCC"/>
    <w:rsid w:val="00433A0D"/>
    <w:rsid w:val="004351E6"/>
    <w:rsid w:val="004351EE"/>
    <w:rsid w:val="004355A0"/>
    <w:rsid w:val="00436237"/>
    <w:rsid w:val="00444050"/>
    <w:rsid w:val="0045252E"/>
    <w:rsid w:val="004528EB"/>
    <w:rsid w:val="00452C15"/>
    <w:rsid w:val="0045418D"/>
    <w:rsid w:val="00456F44"/>
    <w:rsid w:val="00462935"/>
    <w:rsid w:val="00462B93"/>
    <w:rsid w:val="004636C1"/>
    <w:rsid w:val="00464B3D"/>
    <w:rsid w:val="00474598"/>
    <w:rsid w:val="0048710C"/>
    <w:rsid w:val="00490D52"/>
    <w:rsid w:val="00493041"/>
    <w:rsid w:val="0049310C"/>
    <w:rsid w:val="004A0F5B"/>
    <w:rsid w:val="004A2609"/>
    <w:rsid w:val="004B029F"/>
    <w:rsid w:val="004C30DF"/>
    <w:rsid w:val="004C3A21"/>
    <w:rsid w:val="004C7456"/>
    <w:rsid w:val="004C7FCE"/>
    <w:rsid w:val="004D0443"/>
    <w:rsid w:val="004D0932"/>
    <w:rsid w:val="004D6C1D"/>
    <w:rsid w:val="004E27A2"/>
    <w:rsid w:val="004F6394"/>
    <w:rsid w:val="005003D6"/>
    <w:rsid w:val="00501503"/>
    <w:rsid w:val="0050612B"/>
    <w:rsid w:val="00506C2E"/>
    <w:rsid w:val="00510E23"/>
    <w:rsid w:val="00511578"/>
    <w:rsid w:val="00513BEE"/>
    <w:rsid w:val="005140CA"/>
    <w:rsid w:val="005375C4"/>
    <w:rsid w:val="00543A6B"/>
    <w:rsid w:val="00544447"/>
    <w:rsid w:val="00547A60"/>
    <w:rsid w:val="00551AA7"/>
    <w:rsid w:val="0055318D"/>
    <w:rsid w:val="0055515E"/>
    <w:rsid w:val="00555D30"/>
    <w:rsid w:val="005674C8"/>
    <w:rsid w:val="00567F88"/>
    <w:rsid w:val="00570B85"/>
    <w:rsid w:val="0057120A"/>
    <w:rsid w:val="00571DEB"/>
    <w:rsid w:val="00583691"/>
    <w:rsid w:val="00586DBF"/>
    <w:rsid w:val="00591BE1"/>
    <w:rsid w:val="00596269"/>
    <w:rsid w:val="00596D47"/>
    <w:rsid w:val="005A0775"/>
    <w:rsid w:val="005A192F"/>
    <w:rsid w:val="005B0139"/>
    <w:rsid w:val="005B641F"/>
    <w:rsid w:val="005C189A"/>
    <w:rsid w:val="005C2D37"/>
    <w:rsid w:val="005C4E33"/>
    <w:rsid w:val="005C73A9"/>
    <w:rsid w:val="005D0601"/>
    <w:rsid w:val="005D193A"/>
    <w:rsid w:val="005E001F"/>
    <w:rsid w:val="005E3CF2"/>
    <w:rsid w:val="005E41DB"/>
    <w:rsid w:val="005F0E15"/>
    <w:rsid w:val="005F3174"/>
    <w:rsid w:val="005F7BC3"/>
    <w:rsid w:val="00611DC2"/>
    <w:rsid w:val="006122EC"/>
    <w:rsid w:val="006179F0"/>
    <w:rsid w:val="00620766"/>
    <w:rsid w:val="00624693"/>
    <w:rsid w:val="006267FF"/>
    <w:rsid w:val="00627153"/>
    <w:rsid w:val="00632316"/>
    <w:rsid w:val="00632E84"/>
    <w:rsid w:val="0063433D"/>
    <w:rsid w:val="0063647A"/>
    <w:rsid w:val="00640060"/>
    <w:rsid w:val="00642734"/>
    <w:rsid w:val="00642738"/>
    <w:rsid w:val="00654311"/>
    <w:rsid w:val="00672D95"/>
    <w:rsid w:val="00675EC0"/>
    <w:rsid w:val="00677D4E"/>
    <w:rsid w:val="0068465E"/>
    <w:rsid w:val="00690233"/>
    <w:rsid w:val="006A52F6"/>
    <w:rsid w:val="006A563A"/>
    <w:rsid w:val="006A702C"/>
    <w:rsid w:val="006B3B4A"/>
    <w:rsid w:val="006C34D3"/>
    <w:rsid w:val="006D10FD"/>
    <w:rsid w:val="006D2442"/>
    <w:rsid w:val="006D3DCF"/>
    <w:rsid w:val="006D4E34"/>
    <w:rsid w:val="006D6DE5"/>
    <w:rsid w:val="006E3919"/>
    <w:rsid w:val="006E7BC9"/>
    <w:rsid w:val="00700E5A"/>
    <w:rsid w:val="00702148"/>
    <w:rsid w:val="00724188"/>
    <w:rsid w:val="00731E1A"/>
    <w:rsid w:val="007333EB"/>
    <w:rsid w:val="00735626"/>
    <w:rsid w:val="007417E6"/>
    <w:rsid w:val="007433D0"/>
    <w:rsid w:val="00746DDE"/>
    <w:rsid w:val="00754726"/>
    <w:rsid w:val="00757172"/>
    <w:rsid w:val="0076659E"/>
    <w:rsid w:val="00770482"/>
    <w:rsid w:val="00773A79"/>
    <w:rsid w:val="00782C3E"/>
    <w:rsid w:val="00786212"/>
    <w:rsid w:val="00791F4B"/>
    <w:rsid w:val="00792D5E"/>
    <w:rsid w:val="00797D55"/>
    <w:rsid w:val="007A00D7"/>
    <w:rsid w:val="007A19DC"/>
    <w:rsid w:val="007A3528"/>
    <w:rsid w:val="007A4A3F"/>
    <w:rsid w:val="007B10F1"/>
    <w:rsid w:val="007C02EB"/>
    <w:rsid w:val="007C4919"/>
    <w:rsid w:val="007C6FC3"/>
    <w:rsid w:val="007D3457"/>
    <w:rsid w:val="007D3FF1"/>
    <w:rsid w:val="007D4F7C"/>
    <w:rsid w:val="007D6C76"/>
    <w:rsid w:val="007D7BF9"/>
    <w:rsid w:val="007E065D"/>
    <w:rsid w:val="007E2CF7"/>
    <w:rsid w:val="007E711A"/>
    <w:rsid w:val="007F515F"/>
    <w:rsid w:val="007F5EF5"/>
    <w:rsid w:val="00800198"/>
    <w:rsid w:val="00806A44"/>
    <w:rsid w:val="00812EFB"/>
    <w:rsid w:val="00816E5E"/>
    <w:rsid w:val="00821567"/>
    <w:rsid w:val="008222ED"/>
    <w:rsid w:val="008234DC"/>
    <w:rsid w:val="00831CB5"/>
    <w:rsid w:val="00831E43"/>
    <w:rsid w:val="00836A15"/>
    <w:rsid w:val="00842824"/>
    <w:rsid w:val="00843DFA"/>
    <w:rsid w:val="008506B4"/>
    <w:rsid w:val="00851402"/>
    <w:rsid w:val="00854197"/>
    <w:rsid w:val="00854553"/>
    <w:rsid w:val="008632E9"/>
    <w:rsid w:val="008730D4"/>
    <w:rsid w:val="00876239"/>
    <w:rsid w:val="0087796D"/>
    <w:rsid w:val="0088094D"/>
    <w:rsid w:val="00881709"/>
    <w:rsid w:val="00892ADC"/>
    <w:rsid w:val="00896805"/>
    <w:rsid w:val="008A1BE2"/>
    <w:rsid w:val="008B42A5"/>
    <w:rsid w:val="008B4D3E"/>
    <w:rsid w:val="008D0537"/>
    <w:rsid w:val="008D2BAC"/>
    <w:rsid w:val="008E03A2"/>
    <w:rsid w:val="008E1678"/>
    <w:rsid w:val="00901141"/>
    <w:rsid w:val="00903C06"/>
    <w:rsid w:val="009061BD"/>
    <w:rsid w:val="00907B3F"/>
    <w:rsid w:val="00912081"/>
    <w:rsid w:val="00920E01"/>
    <w:rsid w:val="009241D4"/>
    <w:rsid w:val="00930CE1"/>
    <w:rsid w:val="00935B4B"/>
    <w:rsid w:val="0094105F"/>
    <w:rsid w:val="00943E89"/>
    <w:rsid w:val="00944E6E"/>
    <w:rsid w:val="00945A93"/>
    <w:rsid w:val="009464FA"/>
    <w:rsid w:val="009466A1"/>
    <w:rsid w:val="00951F5A"/>
    <w:rsid w:val="00954EBB"/>
    <w:rsid w:val="00967AD8"/>
    <w:rsid w:val="009748E6"/>
    <w:rsid w:val="00974D15"/>
    <w:rsid w:val="00977702"/>
    <w:rsid w:val="00980B35"/>
    <w:rsid w:val="00984DB9"/>
    <w:rsid w:val="009911CF"/>
    <w:rsid w:val="009947CC"/>
    <w:rsid w:val="00995976"/>
    <w:rsid w:val="00997AB7"/>
    <w:rsid w:val="009B14F0"/>
    <w:rsid w:val="009C3581"/>
    <w:rsid w:val="009C6930"/>
    <w:rsid w:val="009C729B"/>
    <w:rsid w:val="009D30DB"/>
    <w:rsid w:val="009D74CC"/>
    <w:rsid w:val="009E2106"/>
    <w:rsid w:val="009E4538"/>
    <w:rsid w:val="009E55B9"/>
    <w:rsid w:val="009E6401"/>
    <w:rsid w:val="009E6B8A"/>
    <w:rsid w:val="009F7D18"/>
    <w:rsid w:val="00A044B8"/>
    <w:rsid w:val="00A05520"/>
    <w:rsid w:val="00A05B6C"/>
    <w:rsid w:val="00A068BD"/>
    <w:rsid w:val="00A10C70"/>
    <w:rsid w:val="00A15E1B"/>
    <w:rsid w:val="00A168BD"/>
    <w:rsid w:val="00A16A28"/>
    <w:rsid w:val="00A20ABB"/>
    <w:rsid w:val="00A22C44"/>
    <w:rsid w:val="00A2652D"/>
    <w:rsid w:val="00A2767C"/>
    <w:rsid w:val="00A30075"/>
    <w:rsid w:val="00A33963"/>
    <w:rsid w:val="00A4107C"/>
    <w:rsid w:val="00A53E5B"/>
    <w:rsid w:val="00A569A4"/>
    <w:rsid w:val="00A63810"/>
    <w:rsid w:val="00A82165"/>
    <w:rsid w:val="00A92296"/>
    <w:rsid w:val="00A945A5"/>
    <w:rsid w:val="00A94E50"/>
    <w:rsid w:val="00A9679C"/>
    <w:rsid w:val="00AA1F40"/>
    <w:rsid w:val="00AA3ED2"/>
    <w:rsid w:val="00AA45E0"/>
    <w:rsid w:val="00AB0680"/>
    <w:rsid w:val="00AB0B31"/>
    <w:rsid w:val="00AB1DB6"/>
    <w:rsid w:val="00AC1DA5"/>
    <w:rsid w:val="00AC41D4"/>
    <w:rsid w:val="00AC44FB"/>
    <w:rsid w:val="00AC5E2D"/>
    <w:rsid w:val="00AD0E84"/>
    <w:rsid w:val="00AD3F25"/>
    <w:rsid w:val="00AD5C6D"/>
    <w:rsid w:val="00AE044C"/>
    <w:rsid w:val="00AE6196"/>
    <w:rsid w:val="00AF5A1D"/>
    <w:rsid w:val="00AF6195"/>
    <w:rsid w:val="00B02886"/>
    <w:rsid w:val="00B153E2"/>
    <w:rsid w:val="00B1555E"/>
    <w:rsid w:val="00B15967"/>
    <w:rsid w:val="00B162F3"/>
    <w:rsid w:val="00B165CD"/>
    <w:rsid w:val="00B21FE7"/>
    <w:rsid w:val="00B2558A"/>
    <w:rsid w:val="00B513D7"/>
    <w:rsid w:val="00B57949"/>
    <w:rsid w:val="00B659C0"/>
    <w:rsid w:val="00B65B5B"/>
    <w:rsid w:val="00B67BC6"/>
    <w:rsid w:val="00B67C09"/>
    <w:rsid w:val="00B7446A"/>
    <w:rsid w:val="00B81852"/>
    <w:rsid w:val="00B81B7C"/>
    <w:rsid w:val="00B8772D"/>
    <w:rsid w:val="00B9059A"/>
    <w:rsid w:val="00B92A31"/>
    <w:rsid w:val="00B933EC"/>
    <w:rsid w:val="00B973CA"/>
    <w:rsid w:val="00BA0B10"/>
    <w:rsid w:val="00BA4311"/>
    <w:rsid w:val="00BB73D6"/>
    <w:rsid w:val="00BB7D67"/>
    <w:rsid w:val="00BC1949"/>
    <w:rsid w:val="00BC25B3"/>
    <w:rsid w:val="00BC4836"/>
    <w:rsid w:val="00BC4904"/>
    <w:rsid w:val="00BC7E5C"/>
    <w:rsid w:val="00BD28FC"/>
    <w:rsid w:val="00BD46FD"/>
    <w:rsid w:val="00BD5401"/>
    <w:rsid w:val="00BE0FAF"/>
    <w:rsid w:val="00BF4A4E"/>
    <w:rsid w:val="00BF5C43"/>
    <w:rsid w:val="00BF63CC"/>
    <w:rsid w:val="00BF6627"/>
    <w:rsid w:val="00C0159E"/>
    <w:rsid w:val="00C04B55"/>
    <w:rsid w:val="00C05563"/>
    <w:rsid w:val="00C05CBD"/>
    <w:rsid w:val="00C10246"/>
    <w:rsid w:val="00C128D1"/>
    <w:rsid w:val="00C12F00"/>
    <w:rsid w:val="00C13BBC"/>
    <w:rsid w:val="00C15B73"/>
    <w:rsid w:val="00C20234"/>
    <w:rsid w:val="00C2592D"/>
    <w:rsid w:val="00C267D3"/>
    <w:rsid w:val="00C272F8"/>
    <w:rsid w:val="00C278D2"/>
    <w:rsid w:val="00C31A9F"/>
    <w:rsid w:val="00C41D38"/>
    <w:rsid w:val="00C42BD7"/>
    <w:rsid w:val="00C47DCF"/>
    <w:rsid w:val="00C50A03"/>
    <w:rsid w:val="00C50E39"/>
    <w:rsid w:val="00C5365D"/>
    <w:rsid w:val="00C60E06"/>
    <w:rsid w:val="00C642DD"/>
    <w:rsid w:val="00C66BE6"/>
    <w:rsid w:val="00C727EC"/>
    <w:rsid w:val="00C72F58"/>
    <w:rsid w:val="00C74599"/>
    <w:rsid w:val="00C81936"/>
    <w:rsid w:val="00C90C92"/>
    <w:rsid w:val="00C93389"/>
    <w:rsid w:val="00CA3E3F"/>
    <w:rsid w:val="00CA5A78"/>
    <w:rsid w:val="00CB064A"/>
    <w:rsid w:val="00CB5C13"/>
    <w:rsid w:val="00CB7F6A"/>
    <w:rsid w:val="00CC38CC"/>
    <w:rsid w:val="00CD6B51"/>
    <w:rsid w:val="00CE280A"/>
    <w:rsid w:val="00CE4906"/>
    <w:rsid w:val="00CE4B5D"/>
    <w:rsid w:val="00CF7683"/>
    <w:rsid w:val="00D104D4"/>
    <w:rsid w:val="00D11978"/>
    <w:rsid w:val="00D23AB8"/>
    <w:rsid w:val="00D25FDF"/>
    <w:rsid w:val="00D276AF"/>
    <w:rsid w:val="00D31764"/>
    <w:rsid w:val="00D334A7"/>
    <w:rsid w:val="00D34EF2"/>
    <w:rsid w:val="00D35134"/>
    <w:rsid w:val="00D471AB"/>
    <w:rsid w:val="00D626DA"/>
    <w:rsid w:val="00D628C2"/>
    <w:rsid w:val="00D65848"/>
    <w:rsid w:val="00D74457"/>
    <w:rsid w:val="00D802DB"/>
    <w:rsid w:val="00D81347"/>
    <w:rsid w:val="00D859CE"/>
    <w:rsid w:val="00D95702"/>
    <w:rsid w:val="00DA2A8F"/>
    <w:rsid w:val="00DA2B9E"/>
    <w:rsid w:val="00DA5EB4"/>
    <w:rsid w:val="00DB05BC"/>
    <w:rsid w:val="00DC53DF"/>
    <w:rsid w:val="00DC7525"/>
    <w:rsid w:val="00DD092C"/>
    <w:rsid w:val="00DD122F"/>
    <w:rsid w:val="00DD3B7E"/>
    <w:rsid w:val="00DD783A"/>
    <w:rsid w:val="00DE2578"/>
    <w:rsid w:val="00DE486E"/>
    <w:rsid w:val="00DF5B85"/>
    <w:rsid w:val="00DF6A6E"/>
    <w:rsid w:val="00E02A19"/>
    <w:rsid w:val="00E034E8"/>
    <w:rsid w:val="00E03888"/>
    <w:rsid w:val="00E03DAE"/>
    <w:rsid w:val="00E31C90"/>
    <w:rsid w:val="00E33958"/>
    <w:rsid w:val="00E36F3F"/>
    <w:rsid w:val="00E3782D"/>
    <w:rsid w:val="00E41712"/>
    <w:rsid w:val="00E456BA"/>
    <w:rsid w:val="00E461FF"/>
    <w:rsid w:val="00E55D5F"/>
    <w:rsid w:val="00E57014"/>
    <w:rsid w:val="00E722AA"/>
    <w:rsid w:val="00E80F14"/>
    <w:rsid w:val="00E82813"/>
    <w:rsid w:val="00E83029"/>
    <w:rsid w:val="00E8590E"/>
    <w:rsid w:val="00E94427"/>
    <w:rsid w:val="00EA22DE"/>
    <w:rsid w:val="00EB35E1"/>
    <w:rsid w:val="00EB46F5"/>
    <w:rsid w:val="00EC4022"/>
    <w:rsid w:val="00EC45CF"/>
    <w:rsid w:val="00EC77A3"/>
    <w:rsid w:val="00ED1BDF"/>
    <w:rsid w:val="00ED52B5"/>
    <w:rsid w:val="00ED7D6D"/>
    <w:rsid w:val="00EE2928"/>
    <w:rsid w:val="00EE4C1D"/>
    <w:rsid w:val="00EE4D37"/>
    <w:rsid w:val="00EF2C92"/>
    <w:rsid w:val="00EF36A9"/>
    <w:rsid w:val="00F01C1B"/>
    <w:rsid w:val="00F059CD"/>
    <w:rsid w:val="00F059E5"/>
    <w:rsid w:val="00F11A52"/>
    <w:rsid w:val="00F16E67"/>
    <w:rsid w:val="00F2502F"/>
    <w:rsid w:val="00F25128"/>
    <w:rsid w:val="00F26389"/>
    <w:rsid w:val="00F26EA0"/>
    <w:rsid w:val="00F31842"/>
    <w:rsid w:val="00F37708"/>
    <w:rsid w:val="00F40EDE"/>
    <w:rsid w:val="00F47E32"/>
    <w:rsid w:val="00F50466"/>
    <w:rsid w:val="00F55B41"/>
    <w:rsid w:val="00F619DB"/>
    <w:rsid w:val="00F65E10"/>
    <w:rsid w:val="00F709B2"/>
    <w:rsid w:val="00F71CC7"/>
    <w:rsid w:val="00F763DD"/>
    <w:rsid w:val="00F8035E"/>
    <w:rsid w:val="00F82280"/>
    <w:rsid w:val="00FA0795"/>
    <w:rsid w:val="00FA4FDF"/>
    <w:rsid w:val="00FA767E"/>
    <w:rsid w:val="00FB287C"/>
    <w:rsid w:val="00FB29DF"/>
    <w:rsid w:val="00FB36AD"/>
    <w:rsid w:val="00FB4CF2"/>
    <w:rsid w:val="00FB7CF5"/>
    <w:rsid w:val="00FC0020"/>
    <w:rsid w:val="00FC51E9"/>
    <w:rsid w:val="00FD0D41"/>
    <w:rsid w:val="00FD11E6"/>
    <w:rsid w:val="00FD2DD2"/>
    <w:rsid w:val="00FD6EAE"/>
    <w:rsid w:val="00FE0F33"/>
    <w:rsid w:val="00FE3003"/>
    <w:rsid w:val="00FE4F18"/>
    <w:rsid w:val="00FE760F"/>
    <w:rsid w:val="00FE79D9"/>
    <w:rsid w:val="00FF04DE"/>
    <w:rsid w:val="00FF2199"/>
    <w:rsid w:val="00FF2526"/>
    <w:rsid w:val="00FF3BA0"/>
    <w:rsid w:val="00FF6483"/>
    <w:rsid w:val="00FF6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57FA"/>
    <w:rPr>
      <w:rFonts w:ascii="Cambria" w:eastAsia="MS Mincho" w:hAnsi="Cambria" w:cs="Times New Roman"/>
      <w:sz w:val="24"/>
      <w:szCs w:val="24"/>
      <w:lang w:eastAsia="ja-JP"/>
    </w:rPr>
  </w:style>
  <w:style w:type="paragraph" w:styleId="Titolo1">
    <w:name w:val="heading 1"/>
    <w:basedOn w:val="Normale"/>
    <w:next w:val="Normale"/>
    <w:link w:val="Titolo1Carattere"/>
    <w:uiPriority w:val="9"/>
    <w:qFormat/>
    <w:rsid w:val="003544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3074F"/>
    <w:pPr>
      <w:spacing w:before="100" w:beforeAutospacing="1" w:after="100" w:afterAutospacing="1"/>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057F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057FA"/>
    <w:rPr>
      <w:rFonts w:ascii="Cambria" w:eastAsia="MS Mincho" w:hAnsi="Cambria" w:cs="Times New Roman"/>
      <w:sz w:val="24"/>
      <w:szCs w:val="24"/>
      <w:lang w:eastAsia="ja-JP"/>
    </w:rPr>
  </w:style>
  <w:style w:type="character" w:styleId="Numeropagina">
    <w:name w:val="page number"/>
    <w:basedOn w:val="Carpredefinitoparagrafo"/>
    <w:uiPriority w:val="99"/>
    <w:semiHidden/>
    <w:unhideWhenUsed/>
    <w:rsid w:val="002057FA"/>
  </w:style>
  <w:style w:type="paragraph" w:styleId="Intestazione">
    <w:name w:val="header"/>
    <w:basedOn w:val="Normale"/>
    <w:link w:val="IntestazioneCarattere"/>
    <w:uiPriority w:val="99"/>
    <w:unhideWhenUsed/>
    <w:rsid w:val="002057F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057FA"/>
    <w:rPr>
      <w:rFonts w:ascii="Cambria" w:eastAsia="MS Mincho" w:hAnsi="Cambria" w:cs="Times New Roman"/>
      <w:sz w:val="24"/>
      <w:szCs w:val="24"/>
      <w:lang w:eastAsia="ja-JP"/>
    </w:rPr>
  </w:style>
  <w:style w:type="paragraph" w:styleId="Paragrafoelenco">
    <w:name w:val="List Paragraph"/>
    <w:basedOn w:val="Normale"/>
    <w:uiPriority w:val="34"/>
    <w:qFormat/>
    <w:rsid w:val="002057FA"/>
    <w:pPr>
      <w:ind w:left="720"/>
      <w:contextualSpacing/>
    </w:pPr>
  </w:style>
  <w:style w:type="character" w:styleId="Collegamentoipertestuale">
    <w:name w:val="Hyperlink"/>
    <w:basedOn w:val="Carpredefinitoparagrafo"/>
    <w:uiPriority w:val="99"/>
    <w:semiHidden/>
    <w:unhideWhenUsed/>
    <w:rsid w:val="002057FA"/>
    <w:rPr>
      <w:color w:val="0000FF"/>
      <w:u w:val="single"/>
    </w:rPr>
  </w:style>
  <w:style w:type="character" w:customStyle="1" w:styleId="a5">
    <w:name w:val="a5"/>
    <w:basedOn w:val="Carpredefinitoparagrafo"/>
    <w:rsid w:val="002057FA"/>
  </w:style>
  <w:style w:type="paragraph" w:customStyle="1" w:styleId="Default">
    <w:name w:val="Default"/>
    <w:rsid w:val="002057FA"/>
    <w:pPr>
      <w:autoSpaceDE w:val="0"/>
      <w:autoSpaceDN w:val="0"/>
      <w:adjustRightInd w:val="0"/>
      <w:spacing w:after="0"/>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unhideWhenUsed/>
    <w:rsid w:val="00BC25B3"/>
    <w:pPr>
      <w:spacing w:after="120"/>
    </w:pPr>
    <w:rPr>
      <w:rFonts w:eastAsia="Cambria"/>
      <w:lang w:eastAsia="en-US"/>
    </w:rPr>
  </w:style>
  <w:style w:type="character" w:customStyle="1" w:styleId="CorpotestoCarattere">
    <w:name w:val="Corpo testo Carattere"/>
    <w:basedOn w:val="Carpredefinitoparagrafo"/>
    <w:link w:val="Corpotesto"/>
    <w:uiPriority w:val="99"/>
    <w:rsid w:val="00BC25B3"/>
    <w:rPr>
      <w:rFonts w:ascii="Cambria" w:eastAsia="Cambria" w:hAnsi="Cambria" w:cs="Times New Roman"/>
      <w:sz w:val="24"/>
      <w:szCs w:val="24"/>
    </w:rPr>
  </w:style>
  <w:style w:type="paragraph" w:styleId="NormaleWeb">
    <w:name w:val="Normal (Web)"/>
    <w:basedOn w:val="Normale"/>
    <w:uiPriority w:val="99"/>
    <w:unhideWhenUsed/>
    <w:rsid w:val="007D7BF9"/>
    <w:pPr>
      <w:spacing w:before="100" w:beforeAutospacing="1" w:after="100" w:afterAutospacing="1"/>
    </w:pPr>
    <w:rPr>
      <w:rFonts w:ascii="Times New Roman" w:eastAsia="Times New Roman" w:hAnsi="Times New Roman"/>
      <w:lang w:eastAsia="it-IT"/>
    </w:rPr>
  </w:style>
  <w:style w:type="paragraph" w:customStyle="1" w:styleId="auto-style8">
    <w:name w:val="auto-style8"/>
    <w:basedOn w:val="Normale"/>
    <w:rsid w:val="00237922"/>
    <w:pPr>
      <w:spacing w:after="0"/>
      <w:ind w:left="461" w:right="461"/>
      <w:jc w:val="both"/>
    </w:pPr>
    <w:rPr>
      <w:rFonts w:ascii="Times New Roman" w:eastAsia="Times New Roman" w:hAnsi="Times New Roman"/>
      <w:lang w:eastAsia="it-IT"/>
    </w:rPr>
  </w:style>
  <w:style w:type="paragraph" w:styleId="Testofumetto">
    <w:name w:val="Balloon Text"/>
    <w:basedOn w:val="Normale"/>
    <w:link w:val="TestofumettoCarattere"/>
    <w:uiPriority w:val="99"/>
    <w:semiHidden/>
    <w:unhideWhenUsed/>
    <w:rsid w:val="00EC45CF"/>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5CF"/>
    <w:rPr>
      <w:rFonts w:ascii="Tahoma" w:eastAsia="MS Mincho" w:hAnsi="Tahoma" w:cs="Tahoma"/>
      <w:sz w:val="16"/>
      <w:szCs w:val="16"/>
      <w:lang w:eastAsia="ja-JP"/>
    </w:rPr>
  </w:style>
  <w:style w:type="character" w:styleId="Rimandocommento">
    <w:name w:val="annotation reference"/>
    <w:basedOn w:val="Carpredefinitoparagrafo"/>
    <w:uiPriority w:val="99"/>
    <w:semiHidden/>
    <w:unhideWhenUsed/>
    <w:rsid w:val="00C50E39"/>
    <w:rPr>
      <w:sz w:val="16"/>
      <w:szCs w:val="16"/>
    </w:rPr>
  </w:style>
  <w:style w:type="paragraph" w:styleId="Testocommento">
    <w:name w:val="annotation text"/>
    <w:basedOn w:val="Normale"/>
    <w:link w:val="TestocommentoCarattere"/>
    <w:uiPriority w:val="99"/>
    <w:semiHidden/>
    <w:unhideWhenUsed/>
    <w:rsid w:val="00C50E39"/>
    <w:rPr>
      <w:sz w:val="20"/>
      <w:szCs w:val="20"/>
    </w:rPr>
  </w:style>
  <w:style w:type="character" w:customStyle="1" w:styleId="TestocommentoCarattere">
    <w:name w:val="Testo commento Carattere"/>
    <w:basedOn w:val="Carpredefinitoparagrafo"/>
    <w:link w:val="Testocommento"/>
    <w:uiPriority w:val="99"/>
    <w:semiHidden/>
    <w:rsid w:val="00C50E39"/>
    <w:rPr>
      <w:rFonts w:ascii="Cambria" w:eastAsia="MS Mincho" w:hAnsi="Cambria" w:cs="Times New Roman"/>
      <w:sz w:val="20"/>
      <w:szCs w:val="20"/>
      <w:lang w:eastAsia="ja-JP"/>
    </w:rPr>
  </w:style>
  <w:style w:type="paragraph" w:styleId="Soggettocommento">
    <w:name w:val="annotation subject"/>
    <w:basedOn w:val="Testocommento"/>
    <w:next w:val="Testocommento"/>
    <w:link w:val="SoggettocommentoCarattere"/>
    <w:uiPriority w:val="99"/>
    <w:semiHidden/>
    <w:unhideWhenUsed/>
    <w:rsid w:val="00C50E39"/>
    <w:rPr>
      <w:b/>
      <w:bCs/>
    </w:rPr>
  </w:style>
  <w:style w:type="character" w:customStyle="1" w:styleId="SoggettocommentoCarattere">
    <w:name w:val="Soggetto commento Carattere"/>
    <w:basedOn w:val="TestocommentoCarattere"/>
    <w:link w:val="Soggettocommento"/>
    <w:uiPriority w:val="99"/>
    <w:semiHidden/>
    <w:rsid w:val="00C50E39"/>
    <w:rPr>
      <w:rFonts w:ascii="Cambria" w:eastAsia="MS Mincho" w:hAnsi="Cambria" w:cs="Times New Roman"/>
      <w:b/>
      <w:bCs/>
      <w:sz w:val="20"/>
      <w:szCs w:val="20"/>
      <w:lang w:eastAsia="ja-JP"/>
    </w:rPr>
  </w:style>
  <w:style w:type="character" w:customStyle="1" w:styleId="Titolo2Carattere">
    <w:name w:val="Titolo 2 Carattere"/>
    <w:basedOn w:val="Carpredefinitoparagrafo"/>
    <w:link w:val="Titolo2"/>
    <w:uiPriority w:val="9"/>
    <w:rsid w:val="0043074F"/>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rsid w:val="003335C0"/>
    <w:rPr>
      <w:b/>
    </w:rPr>
  </w:style>
  <w:style w:type="character" w:customStyle="1" w:styleId="Titolo1Carattere">
    <w:name w:val="Titolo 1 Carattere"/>
    <w:basedOn w:val="Carpredefinitoparagrafo"/>
    <w:link w:val="Titolo1"/>
    <w:uiPriority w:val="9"/>
    <w:rsid w:val="003544EC"/>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57FA"/>
    <w:rPr>
      <w:rFonts w:ascii="Cambria" w:eastAsia="MS Mincho" w:hAnsi="Cambria" w:cs="Times New Roman"/>
      <w:sz w:val="24"/>
      <w:szCs w:val="24"/>
      <w:lang w:eastAsia="ja-JP"/>
    </w:rPr>
  </w:style>
  <w:style w:type="paragraph" w:styleId="Titolo1">
    <w:name w:val="heading 1"/>
    <w:basedOn w:val="Normale"/>
    <w:next w:val="Normale"/>
    <w:link w:val="Titolo1Carattere"/>
    <w:uiPriority w:val="9"/>
    <w:qFormat/>
    <w:rsid w:val="003544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3074F"/>
    <w:pPr>
      <w:spacing w:before="100" w:beforeAutospacing="1" w:after="100" w:afterAutospacing="1"/>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057F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057FA"/>
    <w:rPr>
      <w:rFonts w:ascii="Cambria" w:eastAsia="MS Mincho" w:hAnsi="Cambria" w:cs="Times New Roman"/>
      <w:sz w:val="24"/>
      <w:szCs w:val="24"/>
      <w:lang w:eastAsia="ja-JP"/>
    </w:rPr>
  </w:style>
  <w:style w:type="character" w:styleId="Numeropagina">
    <w:name w:val="page number"/>
    <w:basedOn w:val="Carpredefinitoparagrafo"/>
    <w:uiPriority w:val="99"/>
    <w:semiHidden/>
    <w:unhideWhenUsed/>
    <w:rsid w:val="002057FA"/>
  </w:style>
  <w:style w:type="paragraph" w:styleId="Intestazione">
    <w:name w:val="header"/>
    <w:basedOn w:val="Normale"/>
    <w:link w:val="IntestazioneCarattere"/>
    <w:uiPriority w:val="99"/>
    <w:unhideWhenUsed/>
    <w:rsid w:val="002057F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057FA"/>
    <w:rPr>
      <w:rFonts w:ascii="Cambria" w:eastAsia="MS Mincho" w:hAnsi="Cambria" w:cs="Times New Roman"/>
      <w:sz w:val="24"/>
      <w:szCs w:val="24"/>
      <w:lang w:eastAsia="ja-JP"/>
    </w:rPr>
  </w:style>
  <w:style w:type="paragraph" w:styleId="Paragrafoelenco">
    <w:name w:val="List Paragraph"/>
    <w:basedOn w:val="Normale"/>
    <w:uiPriority w:val="34"/>
    <w:qFormat/>
    <w:rsid w:val="002057FA"/>
    <w:pPr>
      <w:ind w:left="720"/>
      <w:contextualSpacing/>
    </w:pPr>
  </w:style>
  <w:style w:type="character" w:styleId="Collegamentoipertestuale">
    <w:name w:val="Hyperlink"/>
    <w:basedOn w:val="Carpredefinitoparagrafo"/>
    <w:uiPriority w:val="99"/>
    <w:semiHidden/>
    <w:unhideWhenUsed/>
    <w:rsid w:val="002057FA"/>
    <w:rPr>
      <w:color w:val="0000FF"/>
      <w:u w:val="single"/>
    </w:rPr>
  </w:style>
  <w:style w:type="character" w:customStyle="1" w:styleId="a5">
    <w:name w:val="a5"/>
    <w:basedOn w:val="Carpredefinitoparagrafo"/>
    <w:rsid w:val="002057FA"/>
  </w:style>
  <w:style w:type="paragraph" w:customStyle="1" w:styleId="Default">
    <w:name w:val="Default"/>
    <w:rsid w:val="002057FA"/>
    <w:pPr>
      <w:autoSpaceDE w:val="0"/>
      <w:autoSpaceDN w:val="0"/>
      <w:adjustRightInd w:val="0"/>
      <w:spacing w:after="0"/>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unhideWhenUsed/>
    <w:rsid w:val="00BC25B3"/>
    <w:pPr>
      <w:spacing w:after="120"/>
    </w:pPr>
    <w:rPr>
      <w:rFonts w:eastAsia="Cambria"/>
      <w:lang w:eastAsia="en-US"/>
    </w:rPr>
  </w:style>
  <w:style w:type="character" w:customStyle="1" w:styleId="CorpotestoCarattere">
    <w:name w:val="Corpo testo Carattere"/>
    <w:basedOn w:val="Carpredefinitoparagrafo"/>
    <w:link w:val="Corpotesto"/>
    <w:uiPriority w:val="99"/>
    <w:rsid w:val="00BC25B3"/>
    <w:rPr>
      <w:rFonts w:ascii="Cambria" w:eastAsia="Cambria" w:hAnsi="Cambria" w:cs="Times New Roman"/>
      <w:sz w:val="24"/>
      <w:szCs w:val="24"/>
    </w:rPr>
  </w:style>
  <w:style w:type="paragraph" w:styleId="NormaleWeb">
    <w:name w:val="Normal (Web)"/>
    <w:basedOn w:val="Normale"/>
    <w:uiPriority w:val="99"/>
    <w:unhideWhenUsed/>
    <w:rsid w:val="007D7BF9"/>
    <w:pPr>
      <w:spacing w:before="100" w:beforeAutospacing="1" w:after="100" w:afterAutospacing="1"/>
    </w:pPr>
    <w:rPr>
      <w:rFonts w:ascii="Times New Roman" w:eastAsia="Times New Roman" w:hAnsi="Times New Roman"/>
      <w:lang w:eastAsia="it-IT"/>
    </w:rPr>
  </w:style>
  <w:style w:type="paragraph" w:customStyle="1" w:styleId="auto-style8">
    <w:name w:val="auto-style8"/>
    <w:basedOn w:val="Normale"/>
    <w:rsid w:val="00237922"/>
    <w:pPr>
      <w:spacing w:after="0"/>
      <w:ind w:left="461" w:right="461"/>
      <w:jc w:val="both"/>
    </w:pPr>
    <w:rPr>
      <w:rFonts w:ascii="Times New Roman" w:eastAsia="Times New Roman" w:hAnsi="Times New Roman"/>
      <w:lang w:eastAsia="it-IT"/>
    </w:rPr>
  </w:style>
  <w:style w:type="paragraph" w:styleId="Testofumetto">
    <w:name w:val="Balloon Text"/>
    <w:basedOn w:val="Normale"/>
    <w:link w:val="TestofumettoCarattere"/>
    <w:uiPriority w:val="99"/>
    <w:semiHidden/>
    <w:unhideWhenUsed/>
    <w:rsid w:val="00EC45CF"/>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5CF"/>
    <w:rPr>
      <w:rFonts w:ascii="Tahoma" w:eastAsia="MS Mincho" w:hAnsi="Tahoma" w:cs="Tahoma"/>
      <w:sz w:val="16"/>
      <w:szCs w:val="16"/>
      <w:lang w:eastAsia="ja-JP"/>
    </w:rPr>
  </w:style>
  <w:style w:type="character" w:styleId="Rimandocommento">
    <w:name w:val="annotation reference"/>
    <w:basedOn w:val="Carpredefinitoparagrafo"/>
    <w:uiPriority w:val="99"/>
    <w:semiHidden/>
    <w:unhideWhenUsed/>
    <w:rsid w:val="00C50E39"/>
    <w:rPr>
      <w:sz w:val="16"/>
      <w:szCs w:val="16"/>
    </w:rPr>
  </w:style>
  <w:style w:type="paragraph" w:styleId="Testocommento">
    <w:name w:val="annotation text"/>
    <w:basedOn w:val="Normale"/>
    <w:link w:val="TestocommentoCarattere"/>
    <w:uiPriority w:val="99"/>
    <w:semiHidden/>
    <w:unhideWhenUsed/>
    <w:rsid w:val="00C50E39"/>
    <w:rPr>
      <w:sz w:val="20"/>
      <w:szCs w:val="20"/>
    </w:rPr>
  </w:style>
  <w:style w:type="character" w:customStyle="1" w:styleId="TestocommentoCarattere">
    <w:name w:val="Testo commento Carattere"/>
    <w:basedOn w:val="Carpredefinitoparagrafo"/>
    <w:link w:val="Testocommento"/>
    <w:uiPriority w:val="99"/>
    <w:semiHidden/>
    <w:rsid w:val="00C50E39"/>
    <w:rPr>
      <w:rFonts w:ascii="Cambria" w:eastAsia="MS Mincho" w:hAnsi="Cambria" w:cs="Times New Roman"/>
      <w:sz w:val="20"/>
      <w:szCs w:val="20"/>
      <w:lang w:eastAsia="ja-JP"/>
    </w:rPr>
  </w:style>
  <w:style w:type="paragraph" w:styleId="Soggettocommento">
    <w:name w:val="annotation subject"/>
    <w:basedOn w:val="Testocommento"/>
    <w:next w:val="Testocommento"/>
    <w:link w:val="SoggettocommentoCarattere"/>
    <w:uiPriority w:val="99"/>
    <w:semiHidden/>
    <w:unhideWhenUsed/>
    <w:rsid w:val="00C50E39"/>
    <w:rPr>
      <w:b/>
      <w:bCs/>
    </w:rPr>
  </w:style>
  <w:style w:type="character" w:customStyle="1" w:styleId="SoggettocommentoCarattere">
    <w:name w:val="Soggetto commento Carattere"/>
    <w:basedOn w:val="TestocommentoCarattere"/>
    <w:link w:val="Soggettocommento"/>
    <w:uiPriority w:val="99"/>
    <w:semiHidden/>
    <w:rsid w:val="00C50E39"/>
    <w:rPr>
      <w:rFonts w:ascii="Cambria" w:eastAsia="MS Mincho" w:hAnsi="Cambria" w:cs="Times New Roman"/>
      <w:b/>
      <w:bCs/>
      <w:sz w:val="20"/>
      <w:szCs w:val="20"/>
      <w:lang w:eastAsia="ja-JP"/>
    </w:rPr>
  </w:style>
  <w:style w:type="character" w:customStyle="1" w:styleId="Titolo2Carattere">
    <w:name w:val="Titolo 2 Carattere"/>
    <w:basedOn w:val="Carpredefinitoparagrafo"/>
    <w:link w:val="Titolo2"/>
    <w:uiPriority w:val="9"/>
    <w:rsid w:val="0043074F"/>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rsid w:val="003335C0"/>
    <w:rPr>
      <w:b/>
    </w:rPr>
  </w:style>
  <w:style w:type="character" w:customStyle="1" w:styleId="Titolo1Carattere">
    <w:name w:val="Titolo 1 Carattere"/>
    <w:basedOn w:val="Carpredefinitoparagrafo"/>
    <w:link w:val="Titolo1"/>
    <w:uiPriority w:val="9"/>
    <w:rsid w:val="003544EC"/>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5264">
      <w:bodyDiv w:val="1"/>
      <w:marLeft w:val="0"/>
      <w:marRight w:val="0"/>
      <w:marTop w:val="0"/>
      <w:marBottom w:val="0"/>
      <w:divBdr>
        <w:top w:val="none" w:sz="0" w:space="0" w:color="auto"/>
        <w:left w:val="none" w:sz="0" w:space="0" w:color="auto"/>
        <w:bottom w:val="none" w:sz="0" w:space="0" w:color="auto"/>
        <w:right w:val="none" w:sz="0" w:space="0" w:color="auto"/>
      </w:divBdr>
    </w:div>
    <w:div w:id="799496218">
      <w:bodyDiv w:val="1"/>
      <w:marLeft w:val="0"/>
      <w:marRight w:val="0"/>
      <w:marTop w:val="0"/>
      <w:marBottom w:val="0"/>
      <w:divBdr>
        <w:top w:val="none" w:sz="0" w:space="0" w:color="auto"/>
        <w:left w:val="none" w:sz="0" w:space="0" w:color="auto"/>
        <w:bottom w:val="none" w:sz="0" w:space="0" w:color="auto"/>
        <w:right w:val="none" w:sz="0" w:space="0" w:color="auto"/>
      </w:divBdr>
    </w:div>
    <w:div w:id="991642100">
      <w:bodyDiv w:val="1"/>
      <w:marLeft w:val="0"/>
      <w:marRight w:val="0"/>
      <w:marTop w:val="0"/>
      <w:marBottom w:val="0"/>
      <w:divBdr>
        <w:top w:val="none" w:sz="0" w:space="0" w:color="auto"/>
        <w:left w:val="none" w:sz="0" w:space="0" w:color="auto"/>
        <w:bottom w:val="none" w:sz="0" w:space="0" w:color="auto"/>
        <w:right w:val="none" w:sz="0" w:space="0" w:color="auto"/>
      </w:divBdr>
    </w:div>
    <w:div w:id="995299147">
      <w:bodyDiv w:val="1"/>
      <w:marLeft w:val="0"/>
      <w:marRight w:val="0"/>
      <w:marTop w:val="0"/>
      <w:marBottom w:val="0"/>
      <w:divBdr>
        <w:top w:val="none" w:sz="0" w:space="0" w:color="auto"/>
        <w:left w:val="none" w:sz="0" w:space="0" w:color="auto"/>
        <w:bottom w:val="none" w:sz="0" w:space="0" w:color="auto"/>
        <w:right w:val="none" w:sz="0" w:space="0" w:color="auto"/>
      </w:divBdr>
    </w:div>
    <w:div w:id="1005017375">
      <w:bodyDiv w:val="1"/>
      <w:marLeft w:val="0"/>
      <w:marRight w:val="0"/>
      <w:marTop w:val="0"/>
      <w:marBottom w:val="0"/>
      <w:divBdr>
        <w:top w:val="none" w:sz="0" w:space="0" w:color="auto"/>
        <w:left w:val="none" w:sz="0" w:space="0" w:color="auto"/>
        <w:bottom w:val="none" w:sz="0" w:space="0" w:color="auto"/>
        <w:right w:val="none" w:sz="0" w:space="0" w:color="auto"/>
      </w:divBdr>
      <w:divsChild>
        <w:div w:id="909656591">
          <w:marLeft w:val="0"/>
          <w:marRight w:val="0"/>
          <w:marTop w:val="0"/>
          <w:marBottom w:val="0"/>
          <w:divBdr>
            <w:top w:val="none" w:sz="0" w:space="0" w:color="auto"/>
            <w:left w:val="none" w:sz="0" w:space="0" w:color="auto"/>
            <w:bottom w:val="none" w:sz="0" w:space="0" w:color="auto"/>
            <w:right w:val="none" w:sz="0" w:space="0" w:color="auto"/>
          </w:divBdr>
          <w:divsChild>
            <w:div w:id="128016889">
              <w:marLeft w:val="0"/>
              <w:marRight w:val="0"/>
              <w:marTop w:val="0"/>
              <w:marBottom w:val="0"/>
              <w:divBdr>
                <w:top w:val="none" w:sz="0" w:space="0" w:color="auto"/>
                <w:left w:val="none" w:sz="0" w:space="0" w:color="auto"/>
                <w:bottom w:val="none" w:sz="0" w:space="0" w:color="auto"/>
                <w:right w:val="none" w:sz="0" w:space="0" w:color="auto"/>
              </w:divBdr>
            </w:div>
          </w:divsChild>
        </w:div>
        <w:div w:id="802693264">
          <w:marLeft w:val="0"/>
          <w:marRight w:val="0"/>
          <w:marTop w:val="0"/>
          <w:marBottom w:val="0"/>
          <w:divBdr>
            <w:top w:val="none" w:sz="0" w:space="0" w:color="auto"/>
            <w:left w:val="none" w:sz="0" w:space="0" w:color="auto"/>
            <w:bottom w:val="none" w:sz="0" w:space="0" w:color="auto"/>
            <w:right w:val="none" w:sz="0" w:space="0" w:color="auto"/>
          </w:divBdr>
          <w:divsChild>
            <w:div w:id="17199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6190">
      <w:bodyDiv w:val="1"/>
      <w:marLeft w:val="0"/>
      <w:marRight w:val="0"/>
      <w:marTop w:val="0"/>
      <w:marBottom w:val="0"/>
      <w:divBdr>
        <w:top w:val="none" w:sz="0" w:space="0" w:color="auto"/>
        <w:left w:val="none" w:sz="0" w:space="0" w:color="auto"/>
        <w:bottom w:val="none" w:sz="0" w:space="0" w:color="auto"/>
        <w:right w:val="none" w:sz="0" w:space="0" w:color="auto"/>
      </w:divBdr>
    </w:div>
    <w:div w:id="1061445905">
      <w:bodyDiv w:val="1"/>
      <w:marLeft w:val="0"/>
      <w:marRight w:val="0"/>
      <w:marTop w:val="0"/>
      <w:marBottom w:val="0"/>
      <w:divBdr>
        <w:top w:val="none" w:sz="0" w:space="0" w:color="auto"/>
        <w:left w:val="none" w:sz="0" w:space="0" w:color="auto"/>
        <w:bottom w:val="none" w:sz="0" w:space="0" w:color="auto"/>
        <w:right w:val="none" w:sz="0" w:space="0" w:color="auto"/>
      </w:divBdr>
    </w:div>
    <w:div w:id="1374386632">
      <w:bodyDiv w:val="1"/>
      <w:marLeft w:val="0"/>
      <w:marRight w:val="0"/>
      <w:marTop w:val="0"/>
      <w:marBottom w:val="0"/>
      <w:divBdr>
        <w:top w:val="none" w:sz="0" w:space="0" w:color="auto"/>
        <w:left w:val="none" w:sz="0" w:space="0" w:color="auto"/>
        <w:bottom w:val="none" w:sz="0" w:space="0" w:color="auto"/>
        <w:right w:val="none" w:sz="0" w:space="0" w:color="auto"/>
      </w:divBdr>
    </w:div>
    <w:div w:id="1903365805">
      <w:bodyDiv w:val="1"/>
      <w:marLeft w:val="0"/>
      <w:marRight w:val="0"/>
      <w:marTop w:val="0"/>
      <w:marBottom w:val="0"/>
      <w:divBdr>
        <w:top w:val="none" w:sz="0" w:space="0" w:color="auto"/>
        <w:left w:val="none" w:sz="0" w:space="0" w:color="auto"/>
        <w:bottom w:val="none" w:sz="0" w:space="0" w:color="auto"/>
        <w:right w:val="none" w:sz="0" w:space="0" w:color="auto"/>
      </w:divBdr>
    </w:div>
    <w:div w:id="1922327301">
      <w:bodyDiv w:val="1"/>
      <w:marLeft w:val="0"/>
      <w:marRight w:val="0"/>
      <w:marTop w:val="0"/>
      <w:marBottom w:val="0"/>
      <w:divBdr>
        <w:top w:val="none" w:sz="0" w:space="0" w:color="auto"/>
        <w:left w:val="none" w:sz="0" w:space="0" w:color="auto"/>
        <w:bottom w:val="none" w:sz="0" w:space="0" w:color="auto"/>
        <w:right w:val="none" w:sz="0" w:space="0" w:color="auto"/>
      </w:divBdr>
    </w:div>
    <w:div w:id="205908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rsi.challengeschool@unive.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BB7DD-C188-43E8-9AD0-383C0FB0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Giambruno Cecchin</dc:creator>
  <cp:lastModifiedBy>Marco</cp:lastModifiedBy>
  <cp:revision>2</cp:revision>
  <cp:lastPrinted>2015-09-16T06:59:00Z</cp:lastPrinted>
  <dcterms:created xsi:type="dcterms:W3CDTF">2015-11-11T19:28:00Z</dcterms:created>
  <dcterms:modified xsi:type="dcterms:W3CDTF">2015-11-11T19:28:00Z</dcterms:modified>
</cp:coreProperties>
</file>